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3C6" w:rsidRDefault="001723C6">
      <w:pPr>
        <w:pStyle w:val="Style3"/>
        <w:widowControl/>
        <w:spacing w:line="240" w:lineRule="exact"/>
        <w:ind w:left="2112"/>
        <w:jc w:val="both"/>
        <w:rPr>
          <w:sz w:val="20"/>
          <w:szCs w:val="20"/>
        </w:rPr>
      </w:pPr>
    </w:p>
    <w:p w:rsidR="001723C6" w:rsidRDefault="001723C6">
      <w:pPr>
        <w:pStyle w:val="Style3"/>
        <w:widowControl/>
        <w:spacing w:before="168"/>
        <w:ind w:left="2112"/>
        <w:jc w:val="both"/>
        <w:rPr>
          <w:rStyle w:val="FontStyle15"/>
        </w:rPr>
      </w:pPr>
      <w:r>
        <w:rPr>
          <w:rStyle w:val="FontStyle15"/>
        </w:rPr>
        <w:t>Všeobecné obchodní podmínky</w:t>
      </w:r>
    </w:p>
    <w:p w:rsidR="001723C6" w:rsidRDefault="003D371F" w:rsidP="003D371F">
      <w:pPr>
        <w:pStyle w:val="Style4"/>
        <w:widowControl/>
        <w:ind w:right="-6"/>
        <w:rPr>
          <w:rStyle w:val="FontStyle16"/>
        </w:rPr>
      </w:pPr>
      <w:r>
        <w:rPr>
          <w:rStyle w:val="FontStyle16"/>
        </w:rPr>
        <w:t>Spole</w:t>
      </w:r>
      <w:r>
        <w:rPr>
          <w:rStyle w:val="FontStyle16"/>
        </w:rPr>
        <w:t>č</w:t>
      </w:r>
      <w:r>
        <w:rPr>
          <w:rStyle w:val="FontStyle16"/>
        </w:rPr>
        <w:t>nosti ELEKTROSTAV KOUDELA akciov</w:t>
      </w:r>
      <w:r>
        <w:rPr>
          <w:rStyle w:val="FontStyle16"/>
        </w:rPr>
        <w:t>á</w:t>
      </w:r>
      <w:r>
        <w:rPr>
          <w:rStyle w:val="FontStyle16"/>
        </w:rPr>
        <w:t xml:space="preserve"> </w:t>
      </w:r>
      <w:proofErr w:type="spellStart"/>
      <w:r>
        <w:rPr>
          <w:rStyle w:val="FontStyle16"/>
        </w:rPr>
        <w:t>spole</w:t>
      </w:r>
      <w:r>
        <w:rPr>
          <w:rStyle w:val="FontStyle16"/>
        </w:rPr>
        <w:t>č</w:t>
      </w:r>
      <w:r>
        <w:rPr>
          <w:rStyle w:val="FontStyle16"/>
        </w:rPr>
        <w:t>noct</w:t>
      </w:r>
      <w:proofErr w:type="spellEnd"/>
    </w:p>
    <w:p w:rsidR="001723C6" w:rsidRDefault="001723C6">
      <w:pPr>
        <w:pStyle w:val="Style5"/>
        <w:widowControl/>
        <w:spacing w:line="240" w:lineRule="exact"/>
        <w:rPr>
          <w:sz w:val="20"/>
          <w:szCs w:val="20"/>
        </w:rPr>
      </w:pPr>
    </w:p>
    <w:p w:rsidR="001723C6" w:rsidRDefault="001723C6">
      <w:pPr>
        <w:pStyle w:val="Style5"/>
        <w:widowControl/>
        <w:spacing w:line="240" w:lineRule="exact"/>
        <w:rPr>
          <w:sz w:val="20"/>
          <w:szCs w:val="20"/>
        </w:rPr>
      </w:pPr>
    </w:p>
    <w:p w:rsidR="001723C6" w:rsidRDefault="001723C6">
      <w:pPr>
        <w:pStyle w:val="Style5"/>
        <w:widowControl/>
        <w:spacing w:line="240" w:lineRule="exact"/>
        <w:rPr>
          <w:sz w:val="20"/>
          <w:szCs w:val="20"/>
        </w:rPr>
      </w:pPr>
    </w:p>
    <w:p w:rsidR="001723C6" w:rsidRDefault="001723C6">
      <w:pPr>
        <w:pStyle w:val="Style5"/>
        <w:widowControl/>
        <w:spacing w:before="10" w:line="226" w:lineRule="exact"/>
        <w:rPr>
          <w:rStyle w:val="FontStyle19"/>
        </w:rPr>
      </w:pPr>
      <w:r>
        <w:rPr>
          <w:rStyle w:val="FontStyle18"/>
        </w:rPr>
        <w:t>Spole</w:t>
      </w:r>
      <w:r>
        <w:rPr>
          <w:rStyle w:val="FontStyle18"/>
          <w:rFonts w:hint="eastAsia"/>
        </w:rPr>
        <w:t>č</w:t>
      </w:r>
      <w:r>
        <w:rPr>
          <w:rStyle w:val="FontStyle18"/>
        </w:rPr>
        <w:t>nost ELEKTROSTAV KOUDELA, akciov</w:t>
      </w:r>
      <w:r>
        <w:rPr>
          <w:rStyle w:val="FontStyle18"/>
        </w:rPr>
        <w:t>á</w:t>
      </w:r>
      <w:r>
        <w:rPr>
          <w:rStyle w:val="FontStyle18"/>
        </w:rPr>
        <w:t xml:space="preserve"> spole</w:t>
      </w:r>
      <w:r>
        <w:rPr>
          <w:rStyle w:val="FontStyle18"/>
        </w:rPr>
        <w:t>č</w:t>
      </w:r>
      <w:r>
        <w:rPr>
          <w:rStyle w:val="FontStyle18"/>
        </w:rPr>
        <w:t xml:space="preserve">nost, </w:t>
      </w:r>
      <w:r>
        <w:rPr>
          <w:rStyle w:val="FontStyle19"/>
        </w:rPr>
        <w:t>s</w:t>
      </w:r>
      <w:r>
        <w:rPr>
          <w:rStyle w:val="FontStyle19"/>
          <w:rFonts w:hint="eastAsia"/>
        </w:rPr>
        <w:t>í</w:t>
      </w:r>
      <w:r>
        <w:rPr>
          <w:rStyle w:val="FontStyle19"/>
        </w:rPr>
        <w:t>dlem Tov</w:t>
      </w:r>
      <w:r>
        <w:rPr>
          <w:rStyle w:val="FontStyle19"/>
        </w:rPr>
        <w:t>á</w:t>
      </w:r>
      <w:r>
        <w:rPr>
          <w:rStyle w:val="FontStyle19"/>
        </w:rPr>
        <w:t>rn</w:t>
      </w:r>
      <w:r>
        <w:rPr>
          <w:rStyle w:val="FontStyle19"/>
        </w:rPr>
        <w:t>í</w:t>
      </w:r>
      <w:r>
        <w:rPr>
          <w:rStyle w:val="FontStyle19"/>
        </w:rPr>
        <w:t xml:space="preserve"> 33, 267 01 Kr</w:t>
      </w:r>
      <w:r>
        <w:rPr>
          <w:rStyle w:val="FontStyle19"/>
        </w:rPr>
        <w:t>á</w:t>
      </w:r>
      <w:r>
        <w:rPr>
          <w:rStyle w:val="FontStyle19"/>
        </w:rPr>
        <w:t>l</w:t>
      </w:r>
      <w:r>
        <w:rPr>
          <w:rStyle w:val="FontStyle19"/>
        </w:rPr>
        <w:t>ů</w:t>
      </w:r>
      <w:r>
        <w:rPr>
          <w:rStyle w:val="FontStyle19"/>
        </w:rPr>
        <w:t>v Dv</w:t>
      </w:r>
      <w:r>
        <w:rPr>
          <w:rStyle w:val="FontStyle19"/>
        </w:rPr>
        <w:t>ů</w:t>
      </w:r>
      <w:r>
        <w:rPr>
          <w:rStyle w:val="FontStyle19"/>
        </w:rPr>
        <w:t xml:space="preserve">r, </w:t>
      </w:r>
      <w:r>
        <w:rPr>
          <w:rStyle w:val="FontStyle19"/>
        </w:rPr>
        <w:t>Č</w:t>
      </w:r>
      <w:r>
        <w:rPr>
          <w:rStyle w:val="FontStyle19"/>
        </w:rPr>
        <w:t>esk</w:t>
      </w:r>
      <w:r>
        <w:rPr>
          <w:rStyle w:val="FontStyle19"/>
        </w:rPr>
        <w:t>á</w:t>
      </w:r>
      <w:r>
        <w:rPr>
          <w:rStyle w:val="FontStyle19"/>
        </w:rPr>
        <w:t xml:space="preserve"> republika, identifika</w:t>
      </w:r>
      <w:r>
        <w:rPr>
          <w:rStyle w:val="FontStyle19"/>
          <w:rFonts w:hint="eastAsia"/>
        </w:rPr>
        <w:t>č</w:t>
      </w:r>
      <w:r>
        <w:rPr>
          <w:rStyle w:val="FontStyle19"/>
        </w:rPr>
        <w:t>n</w:t>
      </w:r>
      <w:r>
        <w:rPr>
          <w:rStyle w:val="FontStyle19"/>
          <w:rFonts w:hint="eastAsia"/>
        </w:rPr>
        <w:t>í</w:t>
      </w:r>
      <w:r>
        <w:rPr>
          <w:rStyle w:val="FontStyle19"/>
        </w:rPr>
        <w:t xml:space="preserve"> </w:t>
      </w:r>
      <w:r>
        <w:rPr>
          <w:rStyle w:val="FontStyle19"/>
          <w:rFonts w:hint="eastAsia"/>
        </w:rPr>
        <w:t>čí</w:t>
      </w:r>
      <w:r>
        <w:rPr>
          <w:rStyle w:val="FontStyle19"/>
        </w:rPr>
        <w:t>slo: 46357067, 266 89 219 vyd</w:t>
      </w:r>
      <w:r>
        <w:rPr>
          <w:rStyle w:val="FontStyle19"/>
          <w:rFonts w:hint="eastAsia"/>
        </w:rPr>
        <w:t>á</w:t>
      </w:r>
      <w:r>
        <w:rPr>
          <w:rStyle w:val="FontStyle19"/>
        </w:rPr>
        <w:t>v</w:t>
      </w:r>
      <w:r>
        <w:rPr>
          <w:rStyle w:val="FontStyle19"/>
          <w:rFonts w:hint="eastAsia"/>
        </w:rPr>
        <w:t>á</w:t>
      </w:r>
      <w:r>
        <w:rPr>
          <w:rStyle w:val="FontStyle19"/>
        </w:rPr>
        <w:t xml:space="preserve"> t</w:t>
      </w:r>
      <w:r>
        <w:rPr>
          <w:rStyle w:val="FontStyle19"/>
          <w:rFonts w:hint="eastAsia"/>
        </w:rPr>
        <w:t>í</w:t>
      </w:r>
      <w:r>
        <w:rPr>
          <w:rStyle w:val="FontStyle19"/>
        </w:rPr>
        <w:t>mto dle ustanoven</w:t>
      </w:r>
      <w:r>
        <w:rPr>
          <w:rStyle w:val="FontStyle19"/>
          <w:rFonts w:hint="eastAsia"/>
        </w:rPr>
        <w:t>í</w:t>
      </w:r>
      <w:r>
        <w:rPr>
          <w:rStyle w:val="FontStyle19"/>
        </w:rPr>
        <w:t xml:space="preserve"> </w:t>
      </w:r>
      <w:r>
        <w:rPr>
          <w:rStyle w:val="FontStyle19"/>
          <w:rFonts w:hint="eastAsia"/>
        </w:rPr>
        <w:t>§</w:t>
      </w:r>
      <w:r>
        <w:rPr>
          <w:rStyle w:val="FontStyle19"/>
        </w:rPr>
        <w:t xml:space="preserve"> 1751 a </w:t>
      </w:r>
      <w:proofErr w:type="spellStart"/>
      <w:r>
        <w:rPr>
          <w:rStyle w:val="FontStyle19"/>
        </w:rPr>
        <w:t>n</w:t>
      </w:r>
      <w:r>
        <w:rPr>
          <w:rStyle w:val="FontStyle19"/>
          <w:rFonts w:hint="eastAsia"/>
        </w:rPr>
        <w:t>á</w:t>
      </w:r>
      <w:r>
        <w:rPr>
          <w:rStyle w:val="FontStyle19"/>
        </w:rPr>
        <w:t>sl</w:t>
      </w:r>
      <w:proofErr w:type="spellEnd"/>
      <w:r>
        <w:rPr>
          <w:rStyle w:val="FontStyle19"/>
        </w:rPr>
        <w:t>. z</w:t>
      </w:r>
      <w:r>
        <w:rPr>
          <w:rStyle w:val="FontStyle19"/>
          <w:rFonts w:hint="eastAsia"/>
        </w:rPr>
        <w:t>á</w:t>
      </w:r>
      <w:r>
        <w:rPr>
          <w:rStyle w:val="FontStyle19"/>
        </w:rPr>
        <w:t xml:space="preserve">kona </w:t>
      </w:r>
      <w:r>
        <w:rPr>
          <w:rStyle w:val="FontStyle19"/>
          <w:rFonts w:hint="eastAsia"/>
        </w:rPr>
        <w:t>č</w:t>
      </w:r>
      <w:r>
        <w:rPr>
          <w:rStyle w:val="FontStyle19"/>
        </w:rPr>
        <w:t>. 89/2012 Sb., ob</w:t>
      </w:r>
      <w:r>
        <w:rPr>
          <w:rStyle w:val="FontStyle19"/>
          <w:rFonts w:hint="eastAsia"/>
        </w:rPr>
        <w:t>č</w:t>
      </w:r>
      <w:r>
        <w:rPr>
          <w:rStyle w:val="FontStyle19"/>
        </w:rPr>
        <w:t>ansk</w:t>
      </w:r>
      <w:r>
        <w:rPr>
          <w:rStyle w:val="FontStyle19"/>
          <w:rFonts w:hint="eastAsia"/>
        </w:rPr>
        <w:t>ý</w:t>
      </w:r>
      <w:r>
        <w:rPr>
          <w:rStyle w:val="FontStyle19"/>
        </w:rPr>
        <w:t xml:space="preserve"> z</w:t>
      </w:r>
      <w:r>
        <w:rPr>
          <w:rStyle w:val="FontStyle19"/>
          <w:rFonts w:hint="eastAsia"/>
        </w:rPr>
        <w:t>á</w:t>
      </w:r>
      <w:r>
        <w:rPr>
          <w:rStyle w:val="FontStyle19"/>
        </w:rPr>
        <w:t>kon</w:t>
      </w:r>
      <w:r>
        <w:rPr>
          <w:rStyle w:val="FontStyle19"/>
          <w:rFonts w:hint="eastAsia"/>
        </w:rPr>
        <w:t>í</w:t>
      </w:r>
      <w:r>
        <w:rPr>
          <w:rStyle w:val="FontStyle19"/>
        </w:rPr>
        <w:t>k, v platn</w:t>
      </w:r>
      <w:r>
        <w:rPr>
          <w:rStyle w:val="FontStyle19"/>
          <w:rFonts w:hint="eastAsia"/>
        </w:rPr>
        <w:t>é</w:t>
      </w:r>
      <w:r>
        <w:rPr>
          <w:rStyle w:val="FontStyle19"/>
        </w:rPr>
        <w:t>m zn</w:t>
      </w:r>
      <w:r>
        <w:rPr>
          <w:rStyle w:val="FontStyle19"/>
          <w:rFonts w:hint="eastAsia"/>
        </w:rPr>
        <w:t>ě</w:t>
      </w:r>
      <w:r>
        <w:rPr>
          <w:rStyle w:val="FontStyle19"/>
        </w:rPr>
        <w:t>n</w:t>
      </w:r>
      <w:r>
        <w:rPr>
          <w:rStyle w:val="FontStyle19"/>
          <w:rFonts w:hint="eastAsia"/>
        </w:rPr>
        <w:t>í</w:t>
      </w:r>
      <w:r>
        <w:rPr>
          <w:rStyle w:val="FontStyle19"/>
        </w:rPr>
        <w:t xml:space="preserve"> (d</w:t>
      </w:r>
      <w:r>
        <w:rPr>
          <w:rStyle w:val="FontStyle19"/>
          <w:rFonts w:hint="eastAsia"/>
        </w:rPr>
        <w:t>á</w:t>
      </w:r>
      <w:r>
        <w:rPr>
          <w:rStyle w:val="FontStyle19"/>
        </w:rPr>
        <w:t xml:space="preserve">le jen </w:t>
      </w:r>
      <w:r>
        <w:rPr>
          <w:rStyle w:val="FontStyle19"/>
          <w:rFonts w:hint="eastAsia"/>
        </w:rPr>
        <w:t>„</w:t>
      </w:r>
      <w:r>
        <w:rPr>
          <w:rStyle w:val="FontStyle19"/>
        </w:rPr>
        <w:t>ob</w:t>
      </w:r>
      <w:r>
        <w:rPr>
          <w:rStyle w:val="FontStyle19"/>
          <w:rFonts w:hint="eastAsia"/>
        </w:rPr>
        <w:t>č</w:t>
      </w:r>
      <w:r>
        <w:rPr>
          <w:rStyle w:val="FontStyle19"/>
        </w:rPr>
        <w:t>ansk</w:t>
      </w:r>
      <w:r>
        <w:rPr>
          <w:rStyle w:val="FontStyle19"/>
          <w:rFonts w:hint="eastAsia"/>
        </w:rPr>
        <w:t>ý</w:t>
      </w:r>
      <w:r>
        <w:rPr>
          <w:rStyle w:val="FontStyle19"/>
        </w:rPr>
        <w:t xml:space="preserve"> z</w:t>
      </w:r>
      <w:r>
        <w:rPr>
          <w:rStyle w:val="FontStyle19"/>
          <w:rFonts w:hint="eastAsia"/>
        </w:rPr>
        <w:t>á</w:t>
      </w:r>
      <w:r>
        <w:rPr>
          <w:rStyle w:val="FontStyle19"/>
        </w:rPr>
        <w:t>kon</w:t>
      </w:r>
      <w:r>
        <w:rPr>
          <w:rStyle w:val="FontStyle19"/>
          <w:rFonts w:hint="eastAsia"/>
        </w:rPr>
        <w:t>í</w:t>
      </w:r>
      <w:r>
        <w:rPr>
          <w:rStyle w:val="FontStyle19"/>
        </w:rPr>
        <w:t>k"), tyto</w:t>
      </w:r>
    </w:p>
    <w:p w:rsidR="001723C6" w:rsidRDefault="001723C6">
      <w:pPr>
        <w:pStyle w:val="Style6"/>
        <w:widowControl/>
        <w:spacing w:line="240" w:lineRule="exact"/>
        <w:jc w:val="center"/>
        <w:rPr>
          <w:sz w:val="20"/>
          <w:szCs w:val="20"/>
        </w:rPr>
      </w:pPr>
    </w:p>
    <w:p w:rsidR="001723C6" w:rsidRDefault="001723C6">
      <w:pPr>
        <w:pStyle w:val="Style6"/>
        <w:widowControl/>
        <w:spacing w:before="67" w:line="230" w:lineRule="exact"/>
        <w:jc w:val="center"/>
        <w:rPr>
          <w:rStyle w:val="FontStyle16"/>
        </w:rPr>
      </w:pPr>
      <w:r>
        <w:rPr>
          <w:rStyle w:val="FontStyle16"/>
        </w:rPr>
        <w:t>v</w:t>
      </w:r>
      <w:r>
        <w:rPr>
          <w:rStyle w:val="FontStyle16"/>
          <w:rFonts w:hint="eastAsia"/>
        </w:rPr>
        <w:t>š</w:t>
      </w:r>
      <w:r>
        <w:rPr>
          <w:rStyle w:val="FontStyle16"/>
        </w:rPr>
        <w:t>eobecn</w:t>
      </w:r>
      <w:r>
        <w:rPr>
          <w:rStyle w:val="FontStyle16"/>
          <w:rFonts w:hint="eastAsia"/>
        </w:rPr>
        <w:t>é</w:t>
      </w:r>
      <w:r>
        <w:rPr>
          <w:rStyle w:val="FontStyle16"/>
        </w:rPr>
        <w:t xml:space="preserve"> obchodn</w:t>
      </w:r>
      <w:r>
        <w:rPr>
          <w:rStyle w:val="FontStyle16"/>
          <w:rFonts w:hint="eastAsia"/>
        </w:rPr>
        <w:t>í</w:t>
      </w:r>
      <w:r>
        <w:rPr>
          <w:rStyle w:val="FontStyle16"/>
        </w:rPr>
        <w:t xml:space="preserve"> podm</w:t>
      </w:r>
      <w:r>
        <w:rPr>
          <w:rStyle w:val="FontStyle16"/>
          <w:rFonts w:hint="eastAsia"/>
        </w:rPr>
        <w:t>í</w:t>
      </w:r>
      <w:r>
        <w:rPr>
          <w:rStyle w:val="FontStyle16"/>
        </w:rPr>
        <w:t>nky</w:t>
      </w:r>
    </w:p>
    <w:p w:rsidR="00B11F62" w:rsidRDefault="00B11F62">
      <w:pPr>
        <w:pStyle w:val="Style6"/>
        <w:widowControl/>
        <w:spacing w:before="67" w:line="230" w:lineRule="exact"/>
        <w:jc w:val="center"/>
        <w:rPr>
          <w:rStyle w:val="FontStyle16"/>
        </w:rPr>
      </w:pPr>
    </w:p>
    <w:p w:rsidR="00B11F62" w:rsidRPr="00B11F62" w:rsidRDefault="00B11F62" w:rsidP="00B11F62">
      <w:pPr>
        <w:pStyle w:val="Style7"/>
        <w:widowControl/>
        <w:spacing w:before="178"/>
        <w:ind w:right="14"/>
        <w:jc w:val="center"/>
        <w:rPr>
          <w:rStyle w:val="FontStyle14"/>
          <w:rFonts w:ascii="Arial" w:hAnsi="Arial" w:cs="Arial"/>
          <w:sz w:val="18"/>
          <w:szCs w:val="18"/>
        </w:rPr>
      </w:pPr>
      <w:r w:rsidRPr="00B11F62">
        <w:rPr>
          <w:rStyle w:val="FontStyle14"/>
          <w:rFonts w:ascii="Arial" w:hAnsi="Arial" w:cs="Arial"/>
          <w:sz w:val="18"/>
          <w:szCs w:val="18"/>
        </w:rPr>
        <w:t>čl. I</w:t>
      </w:r>
    </w:p>
    <w:p w:rsidR="00B11F62" w:rsidRPr="00B11F62" w:rsidRDefault="00B11F62" w:rsidP="00B11F62">
      <w:pPr>
        <w:pStyle w:val="Style6"/>
        <w:widowControl/>
        <w:ind w:right="5"/>
        <w:jc w:val="center"/>
        <w:rPr>
          <w:rStyle w:val="FontStyle13"/>
          <w:rFonts w:ascii="Arial" w:hAnsi="Arial" w:cs="Arial"/>
          <w:sz w:val="18"/>
          <w:szCs w:val="18"/>
        </w:rPr>
      </w:pPr>
      <w:r w:rsidRPr="00B11F62">
        <w:rPr>
          <w:rStyle w:val="FontStyle13"/>
          <w:rFonts w:ascii="Arial" w:hAnsi="Arial" w:cs="Arial"/>
          <w:sz w:val="18"/>
          <w:szCs w:val="18"/>
        </w:rPr>
        <w:t>Úvodní ustanovení</w:t>
      </w:r>
    </w:p>
    <w:p w:rsidR="00B11F62" w:rsidRPr="00B11F62" w:rsidRDefault="00B11F62" w:rsidP="00ED450A">
      <w:pPr>
        <w:pStyle w:val="Style4"/>
        <w:widowControl/>
        <w:numPr>
          <w:ilvl w:val="0"/>
          <w:numId w:val="18"/>
        </w:numPr>
        <w:tabs>
          <w:tab w:val="left" w:pos="142"/>
        </w:tabs>
        <w:spacing w:line="240" w:lineRule="auto"/>
        <w:ind w:left="142" w:right="14" w:hanging="142"/>
        <w:jc w:val="both"/>
        <w:rPr>
          <w:rStyle w:val="FontStyle14"/>
          <w:rFonts w:ascii="Arial" w:hAnsi="Arial" w:cs="Arial"/>
          <w:sz w:val="18"/>
          <w:szCs w:val="18"/>
        </w:rPr>
      </w:pPr>
      <w:r w:rsidRPr="00B11F62">
        <w:rPr>
          <w:rStyle w:val="FontStyle14"/>
          <w:rFonts w:ascii="Arial" w:hAnsi="Arial" w:cs="Arial"/>
          <w:sz w:val="18"/>
          <w:szCs w:val="18"/>
        </w:rPr>
        <w:t xml:space="preserve">Tyto obchodní podmínky jsou vydány dle ustanovení § 1751 Občanského zákoníku. Nestanoví-li kupní smlouva nebo rámcová kupní smlouva jinak, řídí se těmito obchodními podmínkami právní vztah, který vznikl mezi kupujícím nebo objednatelem služeb (dále jen jako "Kupující") a obchodní společností </w:t>
      </w:r>
      <w:r w:rsidR="00FE3DFC">
        <w:rPr>
          <w:rStyle w:val="FontStyle14"/>
          <w:rFonts w:ascii="Arial" w:hAnsi="Arial" w:cs="Arial"/>
          <w:sz w:val="18"/>
          <w:szCs w:val="18"/>
        </w:rPr>
        <w:t>ELEKTROSTAV KOUDELA akciová společnost</w:t>
      </w:r>
      <w:r w:rsidRPr="00B11F62">
        <w:rPr>
          <w:rStyle w:val="FontStyle14"/>
          <w:rFonts w:ascii="Arial" w:hAnsi="Arial" w:cs="Arial"/>
          <w:sz w:val="18"/>
          <w:szCs w:val="18"/>
        </w:rPr>
        <w:t xml:space="preserve"> jako prodávajícím nebo dodavatelem služeb (dále jen „Prodávající").</w:t>
      </w:r>
    </w:p>
    <w:p w:rsidR="00B11F62" w:rsidRPr="00B11F62" w:rsidRDefault="00B11F62" w:rsidP="00ED450A">
      <w:pPr>
        <w:pStyle w:val="Style4"/>
        <w:widowControl/>
        <w:numPr>
          <w:ilvl w:val="0"/>
          <w:numId w:val="18"/>
        </w:numPr>
        <w:tabs>
          <w:tab w:val="left" w:pos="142"/>
        </w:tabs>
        <w:spacing w:line="240" w:lineRule="auto"/>
        <w:ind w:left="142" w:hanging="142"/>
        <w:jc w:val="both"/>
        <w:rPr>
          <w:rStyle w:val="FontStyle14"/>
          <w:rFonts w:ascii="Arial" w:hAnsi="Arial" w:cs="Arial"/>
          <w:sz w:val="18"/>
          <w:szCs w:val="18"/>
        </w:rPr>
      </w:pPr>
      <w:r w:rsidRPr="00B11F62">
        <w:rPr>
          <w:rStyle w:val="FontStyle14"/>
          <w:rFonts w:ascii="Arial" w:hAnsi="Arial" w:cs="Arial"/>
          <w:sz w:val="18"/>
          <w:szCs w:val="18"/>
        </w:rPr>
        <w:t>Uzavřením smlouvy vyjadřuje Kupující souhlas s těmito Obchodními podmínkami, nedohodnou-li se Prodávající a Kupující písemně jinak. V případě rozporu mezi ustanoveními Obchodních podmínek a smlouvy má smlouva přednost před zněním Obchodních podmínek.</w:t>
      </w:r>
    </w:p>
    <w:p w:rsidR="00B11F62" w:rsidRPr="00B11F62" w:rsidRDefault="00B11F62" w:rsidP="00ED450A">
      <w:pPr>
        <w:pStyle w:val="Style4"/>
        <w:widowControl/>
        <w:numPr>
          <w:ilvl w:val="0"/>
          <w:numId w:val="18"/>
        </w:numPr>
        <w:tabs>
          <w:tab w:val="left" w:pos="0"/>
        </w:tabs>
        <w:spacing w:line="240" w:lineRule="auto"/>
        <w:jc w:val="left"/>
        <w:rPr>
          <w:rStyle w:val="FontStyle14"/>
          <w:rFonts w:ascii="Arial" w:hAnsi="Arial" w:cs="Arial"/>
          <w:sz w:val="18"/>
          <w:szCs w:val="18"/>
        </w:rPr>
      </w:pPr>
      <w:r w:rsidRPr="00B11F62">
        <w:rPr>
          <w:rStyle w:val="FontStyle14"/>
          <w:rFonts w:ascii="Arial" w:hAnsi="Arial" w:cs="Arial"/>
          <w:sz w:val="18"/>
          <w:szCs w:val="18"/>
        </w:rPr>
        <w:t>Obchodní podmínky jsou pro Prodávajícího i Kupujícího závazné a jsou povinni se jimi řídit.</w:t>
      </w:r>
    </w:p>
    <w:p w:rsidR="00B11F62" w:rsidRPr="00B11F62" w:rsidRDefault="00B11F62" w:rsidP="00B11F62">
      <w:pPr>
        <w:pStyle w:val="Style7"/>
        <w:widowControl/>
        <w:spacing w:before="120"/>
        <w:ind w:right="14"/>
        <w:jc w:val="center"/>
        <w:rPr>
          <w:rStyle w:val="FontStyle14"/>
          <w:rFonts w:ascii="Arial" w:hAnsi="Arial" w:cs="Arial"/>
          <w:sz w:val="18"/>
          <w:szCs w:val="18"/>
        </w:rPr>
      </w:pPr>
      <w:r w:rsidRPr="00B11F62">
        <w:rPr>
          <w:rStyle w:val="FontStyle14"/>
          <w:rFonts w:ascii="Arial" w:hAnsi="Arial" w:cs="Arial"/>
          <w:sz w:val="18"/>
          <w:szCs w:val="18"/>
        </w:rPr>
        <w:t>čl. II</w:t>
      </w:r>
    </w:p>
    <w:p w:rsidR="00B11F62" w:rsidRPr="00B11F62" w:rsidRDefault="00B11F62" w:rsidP="00B11F62">
      <w:pPr>
        <w:pStyle w:val="Style6"/>
        <w:widowControl/>
        <w:ind w:right="24"/>
        <w:jc w:val="center"/>
        <w:rPr>
          <w:rStyle w:val="FontStyle13"/>
          <w:rFonts w:ascii="Arial" w:hAnsi="Arial" w:cs="Arial"/>
          <w:sz w:val="18"/>
          <w:szCs w:val="18"/>
        </w:rPr>
      </w:pPr>
      <w:r w:rsidRPr="00B11F62">
        <w:rPr>
          <w:rStyle w:val="FontStyle13"/>
          <w:rFonts w:ascii="Arial" w:hAnsi="Arial" w:cs="Arial"/>
          <w:sz w:val="18"/>
          <w:szCs w:val="18"/>
        </w:rPr>
        <w:t>Vymezení některých pojmů</w:t>
      </w:r>
    </w:p>
    <w:p w:rsidR="00B11F62" w:rsidRPr="00B11F62" w:rsidRDefault="00B11F62" w:rsidP="00B11F62">
      <w:pPr>
        <w:pStyle w:val="Style3"/>
        <w:widowControl/>
        <w:rPr>
          <w:rStyle w:val="FontStyle14"/>
          <w:rFonts w:ascii="Arial" w:hAnsi="Arial" w:cs="Arial"/>
          <w:sz w:val="18"/>
          <w:szCs w:val="18"/>
        </w:rPr>
      </w:pPr>
      <w:r w:rsidRPr="00B11F62">
        <w:rPr>
          <w:rStyle w:val="FontStyle14"/>
          <w:rFonts w:ascii="Arial" w:hAnsi="Arial" w:cs="Arial"/>
          <w:sz w:val="18"/>
          <w:szCs w:val="18"/>
        </w:rPr>
        <w:t xml:space="preserve">1) Vymezení pojmů užívaných v obchodních vztazích společnosti </w:t>
      </w:r>
      <w:r w:rsidR="00D879EA">
        <w:rPr>
          <w:rStyle w:val="FontStyle14"/>
          <w:rFonts w:ascii="Arial" w:hAnsi="Arial" w:cs="Arial"/>
          <w:sz w:val="18"/>
          <w:szCs w:val="18"/>
        </w:rPr>
        <w:t>ELEKTROSTAV KOUDELA akciová společnost</w:t>
      </w:r>
      <w:r w:rsidRPr="00B11F62">
        <w:rPr>
          <w:rStyle w:val="FontStyle14"/>
          <w:rFonts w:ascii="Arial" w:hAnsi="Arial" w:cs="Arial"/>
          <w:sz w:val="18"/>
          <w:szCs w:val="18"/>
        </w:rPr>
        <w:t>.:</w:t>
      </w:r>
    </w:p>
    <w:p w:rsidR="00B11F62" w:rsidRPr="00B11F62" w:rsidRDefault="00B11F62" w:rsidP="00B11F62">
      <w:pPr>
        <w:pStyle w:val="Style4"/>
        <w:widowControl/>
        <w:numPr>
          <w:ilvl w:val="0"/>
          <w:numId w:val="19"/>
        </w:numPr>
        <w:tabs>
          <w:tab w:val="left" w:pos="168"/>
        </w:tabs>
        <w:spacing w:line="240" w:lineRule="auto"/>
        <w:jc w:val="left"/>
        <w:rPr>
          <w:rStyle w:val="FontStyle13"/>
          <w:rFonts w:ascii="Arial" w:hAnsi="Arial" w:cs="Arial"/>
          <w:sz w:val="18"/>
          <w:szCs w:val="18"/>
        </w:rPr>
      </w:pPr>
      <w:r w:rsidRPr="00B11F62">
        <w:rPr>
          <w:rStyle w:val="FontStyle13"/>
          <w:rFonts w:ascii="Arial" w:hAnsi="Arial" w:cs="Arial"/>
          <w:sz w:val="18"/>
          <w:szCs w:val="18"/>
        </w:rPr>
        <w:t xml:space="preserve">„Bonus" </w:t>
      </w:r>
      <w:r w:rsidRPr="00B11F62">
        <w:rPr>
          <w:rStyle w:val="FontStyle14"/>
          <w:rFonts w:ascii="Arial" w:hAnsi="Arial" w:cs="Arial"/>
          <w:sz w:val="18"/>
          <w:szCs w:val="18"/>
        </w:rPr>
        <w:t>znamená roční obratový bonus Kupujícího, podmíněný ročním obratem Kupujícího.</w:t>
      </w:r>
    </w:p>
    <w:p w:rsidR="00B11F62" w:rsidRPr="00B11F62" w:rsidRDefault="00B11F62" w:rsidP="00B11F62">
      <w:pPr>
        <w:pStyle w:val="Style4"/>
        <w:widowControl/>
        <w:numPr>
          <w:ilvl w:val="0"/>
          <w:numId w:val="19"/>
        </w:numPr>
        <w:tabs>
          <w:tab w:val="left" w:pos="168"/>
        </w:tabs>
        <w:spacing w:line="240" w:lineRule="auto"/>
        <w:jc w:val="left"/>
        <w:rPr>
          <w:rStyle w:val="FontStyle13"/>
          <w:rFonts w:ascii="Arial" w:hAnsi="Arial" w:cs="Arial"/>
          <w:sz w:val="18"/>
          <w:szCs w:val="18"/>
        </w:rPr>
      </w:pPr>
      <w:r w:rsidRPr="00B11F62">
        <w:rPr>
          <w:rStyle w:val="FontStyle13"/>
          <w:rFonts w:ascii="Arial" w:hAnsi="Arial" w:cs="Arial"/>
          <w:sz w:val="18"/>
          <w:szCs w:val="18"/>
        </w:rPr>
        <w:t xml:space="preserve">„Kupní smlouva" </w:t>
      </w:r>
      <w:r w:rsidRPr="00B11F62">
        <w:rPr>
          <w:rStyle w:val="FontStyle14"/>
          <w:rFonts w:ascii="Arial" w:hAnsi="Arial" w:cs="Arial"/>
          <w:sz w:val="18"/>
          <w:szCs w:val="18"/>
        </w:rPr>
        <w:t>znamená kupní smlouvu uzavřenou dle § 2079 Občanského zákoníku.</w:t>
      </w:r>
    </w:p>
    <w:p w:rsidR="00B11F62" w:rsidRPr="00B11F62" w:rsidRDefault="00B11F62" w:rsidP="00B11F62">
      <w:pPr>
        <w:pStyle w:val="Style4"/>
        <w:widowControl/>
        <w:numPr>
          <w:ilvl w:val="0"/>
          <w:numId w:val="19"/>
        </w:numPr>
        <w:tabs>
          <w:tab w:val="left" w:pos="168"/>
        </w:tabs>
        <w:spacing w:line="240" w:lineRule="auto"/>
        <w:ind w:left="168" w:hanging="168"/>
        <w:jc w:val="both"/>
        <w:rPr>
          <w:rStyle w:val="FontStyle13"/>
          <w:rFonts w:ascii="Arial" w:hAnsi="Arial" w:cs="Arial"/>
          <w:sz w:val="18"/>
          <w:szCs w:val="18"/>
        </w:rPr>
      </w:pPr>
      <w:r w:rsidRPr="00B11F62">
        <w:rPr>
          <w:rStyle w:val="FontStyle13"/>
          <w:rFonts w:ascii="Arial" w:hAnsi="Arial" w:cs="Arial"/>
          <w:sz w:val="18"/>
          <w:szCs w:val="18"/>
        </w:rPr>
        <w:t xml:space="preserve">„Spotřebitel" </w:t>
      </w:r>
      <w:r w:rsidRPr="00B11F62">
        <w:rPr>
          <w:rStyle w:val="FontStyle14"/>
          <w:rFonts w:ascii="Arial" w:hAnsi="Arial" w:cs="Arial"/>
          <w:sz w:val="18"/>
          <w:szCs w:val="18"/>
        </w:rPr>
        <w:t>je každý člověk, který mimo rámec své podnikatelské činnosti nebo mimo rámec samostatného výkonu svého povolání uzavírá smlouvu s podnikatelem nebo s ním jinak jedná v rámci jeho podnikatelské činnosti. Tyto obchodní podmínky se nevztahují na kupní smlouvy uzavřené se spotřebitelem.</w:t>
      </w:r>
    </w:p>
    <w:p w:rsidR="00B11F62" w:rsidRPr="00B11F62" w:rsidRDefault="00B11F62" w:rsidP="00B11F62">
      <w:pPr>
        <w:pStyle w:val="Style4"/>
        <w:widowControl/>
        <w:numPr>
          <w:ilvl w:val="0"/>
          <w:numId w:val="19"/>
        </w:numPr>
        <w:tabs>
          <w:tab w:val="left" w:pos="168"/>
        </w:tabs>
        <w:spacing w:line="240" w:lineRule="auto"/>
        <w:ind w:left="168" w:hanging="168"/>
        <w:jc w:val="both"/>
        <w:rPr>
          <w:rStyle w:val="FontStyle13"/>
          <w:rFonts w:ascii="Arial" w:hAnsi="Arial" w:cs="Arial"/>
          <w:sz w:val="18"/>
          <w:szCs w:val="18"/>
        </w:rPr>
      </w:pPr>
      <w:r w:rsidRPr="00B11F62">
        <w:rPr>
          <w:rStyle w:val="FontStyle14"/>
          <w:rFonts w:ascii="Arial" w:hAnsi="Arial" w:cs="Arial"/>
          <w:sz w:val="18"/>
          <w:szCs w:val="18"/>
        </w:rPr>
        <w:t xml:space="preserve">Kupující, který není spotřebitel, je podnikatel. </w:t>
      </w:r>
      <w:r w:rsidRPr="00B11F62">
        <w:rPr>
          <w:rStyle w:val="FontStyle13"/>
          <w:rFonts w:ascii="Arial" w:hAnsi="Arial" w:cs="Arial"/>
          <w:sz w:val="18"/>
          <w:szCs w:val="18"/>
        </w:rPr>
        <w:t xml:space="preserve">„Podnikatel" </w:t>
      </w:r>
      <w:r w:rsidRPr="00B11F62">
        <w:rPr>
          <w:rStyle w:val="FontStyle14"/>
          <w:rFonts w:ascii="Arial" w:hAnsi="Arial" w:cs="Arial"/>
          <w:sz w:val="18"/>
          <w:szCs w:val="18"/>
        </w:rPr>
        <w:t>je ten, kdo samostatně vykonává na vlastní účet a odpovědnost výdělečnou činnost živnostenským nebo obdobným způsobem se záměrem činit tak soustavně za účelem dosažení zisku. Za podnikatele je považován mj. pro účely ochrany spotřebitele také každá osoba, která uzavírá smlouvy související s vlastní obchodní, výrobní nebo obdobnou činností či při samostatném výkonu svého povolání, popřípadě osoba, která jedná jménem nebo na účet podnikatele.</w:t>
      </w:r>
    </w:p>
    <w:p w:rsidR="00B11F62" w:rsidRPr="00B11F62" w:rsidRDefault="00B11F62" w:rsidP="00B11F62">
      <w:pPr>
        <w:pStyle w:val="Style4"/>
        <w:widowControl/>
        <w:numPr>
          <w:ilvl w:val="0"/>
          <w:numId w:val="19"/>
        </w:numPr>
        <w:tabs>
          <w:tab w:val="left" w:pos="168"/>
        </w:tabs>
        <w:spacing w:line="240" w:lineRule="auto"/>
        <w:ind w:left="168" w:hanging="168"/>
        <w:jc w:val="both"/>
        <w:rPr>
          <w:rStyle w:val="FontStyle13"/>
          <w:rFonts w:ascii="Arial" w:hAnsi="Arial" w:cs="Arial"/>
          <w:sz w:val="18"/>
          <w:szCs w:val="18"/>
        </w:rPr>
      </w:pPr>
      <w:r w:rsidRPr="00B11F62">
        <w:rPr>
          <w:rStyle w:val="FontStyle13"/>
          <w:rFonts w:ascii="Arial" w:hAnsi="Arial" w:cs="Arial"/>
          <w:sz w:val="18"/>
          <w:szCs w:val="18"/>
        </w:rPr>
        <w:t xml:space="preserve">„Kupující" </w:t>
      </w:r>
      <w:r w:rsidRPr="00B11F62">
        <w:rPr>
          <w:rStyle w:val="FontStyle14"/>
          <w:rFonts w:ascii="Arial" w:hAnsi="Arial" w:cs="Arial"/>
          <w:sz w:val="18"/>
          <w:szCs w:val="18"/>
        </w:rPr>
        <w:t xml:space="preserve">znamená podnikatel, který se společností </w:t>
      </w:r>
      <w:r w:rsidR="001C4C3F">
        <w:rPr>
          <w:rStyle w:val="FontStyle14"/>
          <w:rFonts w:ascii="Arial" w:hAnsi="Arial" w:cs="Arial"/>
          <w:sz w:val="18"/>
          <w:szCs w:val="18"/>
        </w:rPr>
        <w:t>ELEKTROSTAV KOUDELA akciová společnost</w:t>
      </w:r>
      <w:r w:rsidRPr="00B11F62">
        <w:rPr>
          <w:rStyle w:val="FontStyle14"/>
          <w:rFonts w:ascii="Arial" w:hAnsi="Arial" w:cs="Arial"/>
          <w:sz w:val="18"/>
          <w:szCs w:val="18"/>
        </w:rPr>
        <w:t xml:space="preserve"> uzavřel Kupní smlouvu nebo Rámcovou kupní smlouvu.</w:t>
      </w:r>
    </w:p>
    <w:p w:rsidR="00B11F62" w:rsidRPr="00B11F62" w:rsidRDefault="009D5E60" w:rsidP="00B11F62">
      <w:pPr>
        <w:pStyle w:val="Style4"/>
        <w:widowControl/>
        <w:numPr>
          <w:ilvl w:val="0"/>
          <w:numId w:val="19"/>
        </w:numPr>
        <w:tabs>
          <w:tab w:val="left" w:pos="168"/>
        </w:tabs>
        <w:spacing w:line="240" w:lineRule="auto"/>
        <w:jc w:val="left"/>
        <w:rPr>
          <w:rStyle w:val="FontStyle13"/>
          <w:rFonts w:ascii="Arial" w:hAnsi="Arial" w:cs="Arial"/>
          <w:sz w:val="18"/>
          <w:szCs w:val="18"/>
        </w:rPr>
      </w:pPr>
      <w:r w:rsidRPr="00B11F62">
        <w:rPr>
          <w:rStyle w:val="FontStyle13"/>
          <w:rFonts w:ascii="Arial" w:hAnsi="Arial" w:cs="Arial"/>
          <w:sz w:val="18"/>
          <w:szCs w:val="18"/>
        </w:rPr>
        <w:t xml:space="preserve"> </w:t>
      </w:r>
      <w:r w:rsidR="00B11F62" w:rsidRPr="00B11F62">
        <w:rPr>
          <w:rStyle w:val="FontStyle13"/>
          <w:rFonts w:ascii="Arial" w:hAnsi="Arial" w:cs="Arial"/>
          <w:sz w:val="18"/>
          <w:szCs w:val="18"/>
        </w:rPr>
        <w:t xml:space="preserve">„Občanský zákoník" </w:t>
      </w:r>
      <w:r w:rsidR="00B11F62" w:rsidRPr="00B11F62">
        <w:rPr>
          <w:rStyle w:val="FontStyle14"/>
          <w:rFonts w:ascii="Arial" w:hAnsi="Arial" w:cs="Arial"/>
          <w:sz w:val="18"/>
          <w:szCs w:val="18"/>
        </w:rPr>
        <w:t>znamená zákon č. 89/2012Sb., občanský zákoník v platném znění.</w:t>
      </w:r>
    </w:p>
    <w:p w:rsidR="00B11F62" w:rsidRPr="00B11F62" w:rsidRDefault="00B11F62" w:rsidP="00B11F62">
      <w:pPr>
        <w:pStyle w:val="Style4"/>
        <w:widowControl/>
        <w:numPr>
          <w:ilvl w:val="0"/>
          <w:numId w:val="19"/>
        </w:numPr>
        <w:tabs>
          <w:tab w:val="left" w:pos="168"/>
        </w:tabs>
        <w:spacing w:line="240" w:lineRule="auto"/>
        <w:jc w:val="left"/>
        <w:rPr>
          <w:rStyle w:val="FontStyle13"/>
          <w:rFonts w:ascii="Arial" w:hAnsi="Arial" w:cs="Arial"/>
          <w:sz w:val="18"/>
          <w:szCs w:val="18"/>
        </w:rPr>
      </w:pPr>
      <w:r w:rsidRPr="00B11F62">
        <w:rPr>
          <w:rStyle w:val="FontStyle13"/>
          <w:rFonts w:ascii="Arial" w:hAnsi="Arial" w:cs="Arial"/>
          <w:sz w:val="18"/>
          <w:szCs w:val="18"/>
        </w:rPr>
        <w:t xml:space="preserve">„Obchodní podmínky" </w:t>
      </w:r>
      <w:r w:rsidRPr="00B11F62">
        <w:rPr>
          <w:rStyle w:val="FontStyle14"/>
          <w:rFonts w:ascii="Arial" w:hAnsi="Arial" w:cs="Arial"/>
          <w:sz w:val="18"/>
          <w:szCs w:val="18"/>
        </w:rPr>
        <w:t>znamená tento dokument.</w:t>
      </w:r>
    </w:p>
    <w:p w:rsidR="00B11F62" w:rsidRPr="00B11F62" w:rsidRDefault="00B11F62" w:rsidP="001C4C3F">
      <w:pPr>
        <w:pStyle w:val="Style4"/>
        <w:widowControl/>
        <w:tabs>
          <w:tab w:val="left" w:pos="168"/>
        </w:tabs>
        <w:spacing w:line="240" w:lineRule="auto"/>
        <w:ind w:left="168" w:hanging="168"/>
        <w:jc w:val="left"/>
        <w:rPr>
          <w:rStyle w:val="FontStyle14"/>
          <w:rFonts w:ascii="Arial" w:hAnsi="Arial" w:cs="Arial"/>
          <w:sz w:val="18"/>
          <w:szCs w:val="18"/>
        </w:rPr>
      </w:pPr>
      <w:r w:rsidRPr="00B11F62">
        <w:rPr>
          <w:rStyle w:val="FontStyle13"/>
          <w:rFonts w:ascii="Arial" w:hAnsi="Arial" w:cs="Arial"/>
          <w:sz w:val="18"/>
          <w:szCs w:val="18"/>
        </w:rPr>
        <w:t>i)</w:t>
      </w:r>
      <w:r w:rsidRPr="00B11F62">
        <w:rPr>
          <w:rStyle w:val="FontStyle13"/>
          <w:rFonts w:ascii="Arial" w:hAnsi="Arial" w:cs="Arial"/>
          <w:sz w:val="18"/>
          <w:szCs w:val="18"/>
        </w:rPr>
        <w:tab/>
        <w:t xml:space="preserve">„Oprávněná osoba" </w:t>
      </w:r>
      <w:r w:rsidRPr="00B11F62">
        <w:rPr>
          <w:rStyle w:val="FontStyle14"/>
          <w:rFonts w:ascii="Arial" w:hAnsi="Arial" w:cs="Arial"/>
          <w:sz w:val="18"/>
          <w:szCs w:val="18"/>
        </w:rPr>
        <w:t>znamená fyzickou osobu, která má na základě písemného Seznamu oprávněných osob</w:t>
      </w:r>
      <w:r w:rsidRPr="00B11F62">
        <w:rPr>
          <w:rStyle w:val="FontStyle14"/>
          <w:rFonts w:ascii="Arial" w:hAnsi="Arial" w:cs="Arial"/>
          <w:sz w:val="18"/>
          <w:szCs w:val="18"/>
        </w:rPr>
        <w:br/>
        <w:t>oprávnění objednávat a odebírat zboží od Prodávajícího na účet Kupujícího.</w:t>
      </w:r>
    </w:p>
    <w:p w:rsidR="00B11F62" w:rsidRPr="00B11F62" w:rsidRDefault="00B11F62" w:rsidP="001C4C3F">
      <w:pPr>
        <w:pStyle w:val="Style3"/>
        <w:widowControl/>
        <w:ind w:left="142" w:hanging="142"/>
        <w:rPr>
          <w:rStyle w:val="FontStyle14"/>
          <w:rFonts w:ascii="Arial" w:hAnsi="Arial" w:cs="Arial"/>
          <w:sz w:val="18"/>
          <w:szCs w:val="18"/>
          <w:lang w:val="en-US"/>
        </w:rPr>
      </w:pPr>
      <w:r w:rsidRPr="00B11F62">
        <w:rPr>
          <w:rStyle w:val="FontStyle13"/>
          <w:rFonts w:ascii="Arial" w:hAnsi="Arial" w:cs="Arial"/>
          <w:sz w:val="18"/>
          <w:szCs w:val="18"/>
        </w:rPr>
        <w:t xml:space="preserve">j) „Prodávající" </w:t>
      </w:r>
      <w:r w:rsidRPr="00B11F62">
        <w:rPr>
          <w:rStyle w:val="FontStyle14"/>
          <w:rFonts w:ascii="Arial" w:hAnsi="Arial" w:cs="Arial"/>
          <w:sz w:val="18"/>
          <w:szCs w:val="18"/>
        </w:rPr>
        <w:t>znamená společnost</w:t>
      </w:r>
      <w:r w:rsidR="001C4C3F">
        <w:rPr>
          <w:rStyle w:val="FontStyle14"/>
          <w:rFonts w:ascii="Arial" w:hAnsi="Arial" w:cs="Arial"/>
          <w:sz w:val="18"/>
          <w:szCs w:val="18"/>
        </w:rPr>
        <w:t xml:space="preserve"> ELEKTROSTAV KOUDELA akciová společnost</w:t>
      </w:r>
      <w:r w:rsidRPr="00B11F62">
        <w:rPr>
          <w:rStyle w:val="FontStyle14"/>
          <w:rFonts w:ascii="Arial" w:hAnsi="Arial" w:cs="Arial"/>
          <w:sz w:val="18"/>
          <w:szCs w:val="18"/>
        </w:rPr>
        <w:t xml:space="preserve">., se sídlem </w:t>
      </w:r>
      <w:r w:rsidR="001C4C3F">
        <w:rPr>
          <w:rStyle w:val="FontStyle14"/>
          <w:rFonts w:ascii="Arial" w:hAnsi="Arial" w:cs="Arial"/>
          <w:sz w:val="18"/>
          <w:szCs w:val="18"/>
        </w:rPr>
        <w:t>Tovární 33</w:t>
      </w:r>
      <w:r w:rsidRPr="00B11F62">
        <w:rPr>
          <w:rStyle w:val="FontStyle14"/>
          <w:rFonts w:ascii="Arial" w:hAnsi="Arial" w:cs="Arial"/>
          <w:sz w:val="18"/>
          <w:szCs w:val="18"/>
        </w:rPr>
        <w:t xml:space="preserve">, </w:t>
      </w:r>
      <w:r w:rsidR="001C4C3F">
        <w:rPr>
          <w:rStyle w:val="FontStyle14"/>
          <w:rFonts w:ascii="Arial" w:hAnsi="Arial" w:cs="Arial"/>
          <w:sz w:val="18"/>
          <w:szCs w:val="18"/>
        </w:rPr>
        <w:t>267 01Králův Dvůr</w:t>
      </w:r>
      <w:r w:rsidRPr="00B11F62">
        <w:rPr>
          <w:rStyle w:val="FontStyle14"/>
          <w:rFonts w:ascii="Arial" w:hAnsi="Arial" w:cs="Arial"/>
          <w:sz w:val="18"/>
          <w:szCs w:val="18"/>
        </w:rPr>
        <w:t xml:space="preserve">, IČ: </w:t>
      </w:r>
      <w:r w:rsidR="001C4C3F">
        <w:rPr>
          <w:rStyle w:val="FontStyle14"/>
          <w:rFonts w:ascii="Arial" w:hAnsi="Arial" w:cs="Arial"/>
          <w:sz w:val="18"/>
          <w:szCs w:val="18"/>
        </w:rPr>
        <w:t>46357068</w:t>
      </w:r>
      <w:r w:rsidRPr="00B11F62">
        <w:rPr>
          <w:rStyle w:val="FontStyle14"/>
          <w:rFonts w:ascii="Arial" w:hAnsi="Arial" w:cs="Arial"/>
          <w:sz w:val="18"/>
          <w:szCs w:val="18"/>
        </w:rPr>
        <w:t>, DIČ: CZ</w:t>
      </w:r>
      <w:r w:rsidR="001C4C3F">
        <w:rPr>
          <w:rStyle w:val="FontStyle14"/>
          <w:rFonts w:ascii="Arial" w:hAnsi="Arial" w:cs="Arial"/>
          <w:sz w:val="18"/>
          <w:szCs w:val="18"/>
        </w:rPr>
        <w:t>46357068</w:t>
      </w:r>
      <w:r w:rsidRPr="00B11F62">
        <w:rPr>
          <w:rStyle w:val="FontStyle14"/>
          <w:rFonts w:ascii="Arial" w:hAnsi="Arial" w:cs="Arial"/>
          <w:sz w:val="18"/>
          <w:szCs w:val="18"/>
        </w:rPr>
        <w:t xml:space="preserve">, zapsanou v obchodním rejstříku, vedeném u </w:t>
      </w:r>
      <w:r w:rsidR="001C4C3F">
        <w:rPr>
          <w:rStyle w:val="FontStyle14"/>
          <w:rFonts w:ascii="Arial" w:hAnsi="Arial" w:cs="Arial"/>
          <w:sz w:val="18"/>
          <w:szCs w:val="18"/>
        </w:rPr>
        <w:t>Městského soudu v Praze</w:t>
      </w:r>
      <w:r w:rsidRPr="00B11F62">
        <w:rPr>
          <w:rStyle w:val="FontStyle14"/>
          <w:rFonts w:ascii="Arial" w:hAnsi="Arial" w:cs="Arial"/>
          <w:sz w:val="18"/>
          <w:szCs w:val="18"/>
        </w:rPr>
        <w:t xml:space="preserve">, oddíl </w:t>
      </w:r>
      <w:r w:rsidR="001C4C3F">
        <w:rPr>
          <w:rStyle w:val="FontStyle14"/>
          <w:rFonts w:ascii="Arial" w:hAnsi="Arial" w:cs="Arial"/>
          <w:sz w:val="18"/>
          <w:szCs w:val="18"/>
        </w:rPr>
        <w:t>B</w:t>
      </w:r>
      <w:r w:rsidRPr="00B11F62">
        <w:rPr>
          <w:rStyle w:val="FontStyle14"/>
          <w:rFonts w:ascii="Arial" w:hAnsi="Arial" w:cs="Arial"/>
          <w:sz w:val="18"/>
          <w:szCs w:val="18"/>
        </w:rPr>
        <w:t xml:space="preserve">, vložka </w:t>
      </w:r>
      <w:r w:rsidR="001C4C3F">
        <w:rPr>
          <w:rStyle w:val="FontStyle14"/>
          <w:rFonts w:ascii="Arial" w:hAnsi="Arial" w:cs="Arial"/>
          <w:sz w:val="18"/>
          <w:szCs w:val="18"/>
        </w:rPr>
        <w:t>3410</w:t>
      </w:r>
      <w:r w:rsidRPr="00B11F62">
        <w:rPr>
          <w:rStyle w:val="FontStyle14"/>
          <w:rFonts w:ascii="Arial" w:hAnsi="Arial" w:cs="Arial"/>
          <w:sz w:val="18"/>
          <w:szCs w:val="18"/>
        </w:rPr>
        <w:t xml:space="preserve">, s adresou pro doručování totožnou se sídlem společnosti, číslo datové schránky </w:t>
      </w:r>
      <w:r w:rsidR="005A185B">
        <w:rPr>
          <w:rStyle w:val="FontStyle14"/>
          <w:rFonts w:ascii="Arial" w:hAnsi="Arial" w:cs="Arial"/>
          <w:sz w:val="18"/>
          <w:szCs w:val="18"/>
        </w:rPr>
        <w:t>6fwx8r</w:t>
      </w:r>
      <w:r w:rsidRPr="00B11F62">
        <w:rPr>
          <w:rStyle w:val="FontStyle14"/>
          <w:rFonts w:ascii="Arial" w:hAnsi="Arial" w:cs="Arial"/>
          <w:sz w:val="18"/>
          <w:szCs w:val="18"/>
        </w:rPr>
        <w:t xml:space="preserve">, tel. </w:t>
      </w:r>
      <w:r w:rsidR="005A185B">
        <w:rPr>
          <w:rStyle w:val="FontStyle14"/>
          <w:rFonts w:ascii="Arial" w:hAnsi="Arial" w:cs="Arial"/>
          <w:sz w:val="18"/>
          <w:szCs w:val="18"/>
        </w:rPr>
        <w:t>311604911</w:t>
      </w:r>
      <w:r w:rsidRPr="00B11F62">
        <w:rPr>
          <w:rStyle w:val="FontStyle14"/>
          <w:rFonts w:ascii="Arial" w:hAnsi="Arial" w:cs="Arial"/>
          <w:sz w:val="18"/>
          <w:szCs w:val="18"/>
        </w:rPr>
        <w:t xml:space="preserve">, fax. </w:t>
      </w:r>
      <w:r w:rsidR="005A185B">
        <w:rPr>
          <w:rStyle w:val="FontStyle14"/>
          <w:rFonts w:ascii="Arial" w:hAnsi="Arial" w:cs="Arial"/>
          <w:sz w:val="18"/>
          <w:szCs w:val="18"/>
        </w:rPr>
        <w:t>311637183</w:t>
      </w:r>
      <w:r w:rsidRPr="00B11F62">
        <w:rPr>
          <w:rStyle w:val="FontStyle14"/>
          <w:rFonts w:ascii="Arial" w:hAnsi="Arial" w:cs="Arial"/>
          <w:sz w:val="18"/>
          <w:szCs w:val="18"/>
        </w:rPr>
        <w:t>, e-mail:</w:t>
      </w:r>
      <w:r w:rsidR="005A185B">
        <w:rPr>
          <w:rStyle w:val="FontStyle14"/>
          <w:rFonts w:ascii="Arial" w:hAnsi="Arial" w:cs="Arial"/>
          <w:sz w:val="18"/>
          <w:szCs w:val="18"/>
        </w:rPr>
        <w:t>sekretariat@eks.cz</w:t>
      </w:r>
      <w:r w:rsidRPr="00B11F62">
        <w:rPr>
          <w:rStyle w:val="FontStyle14"/>
          <w:rFonts w:ascii="Arial" w:hAnsi="Arial" w:cs="Arial"/>
          <w:sz w:val="18"/>
          <w:szCs w:val="18"/>
          <w:lang w:val="en-US"/>
        </w:rPr>
        <w:t>)</w:t>
      </w:r>
    </w:p>
    <w:p w:rsidR="00B11F62" w:rsidRPr="00B11F62" w:rsidRDefault="00B11F62" w:rsidP="00B11F62">
      <w:pPr>
        <w:pStyle w:val="Style3"/>
        <w:widowControl/>
        <w:rPr>
          <w:rStyle w:val="FontStyle14"/>
          <w:rFonts w:ascii="Arial" w:hAnsi="Arial" w:cs="Arial"/>
          <w:sz w:val="18"/>
          <w:szCs w:val="18"/>
        </w:rPr>
      </w:pPr>
      <w:r w:rsidRPr="00B11F62">
        <w:rPr>
          <w:rStyle w:val="FontStyle13"/>
          <w:rFonts w:ascii="Arial" w:hAnsi="Arial" w:cs="Arial"/>
          <w:sz w:val="18"/>
          <w:szCs w:val="18"/>
        </w:rPr>
        <w:t>k) „Rabat</w:t>
      </w:r>
      <w:r w:rsidR="00480C0B">
        <w:rPr>
          <w:rStyle w:val="FontStyle13"/>
          <w:rFonts w:ascii="Arial" w:hAnsi="Arial" w:cs="Arial"/>
          <w:sz w:val="18"/>
          <w:szCs w:val="18"/>
        </w:rPr>
        <w:t xml:space="preserve"> (Sleva)</w:t>
      </w:r>
      <w:r w:rsidRPr="00B11F62">
        <w:rPr>
          <w:rStyle w:val="FontStyle13"/>
          <w:rFonts w:ascii="Arial" w:hAnsi="Arial" w:cs="Arial"/>
          <w:sz w:val="18"/>
          <w:szCs w:val="18"/>
        </w:rPr>
        <w:t xml:space="preserve">" </w:t>
      </w:r>
      <w:r w:rsidRPr="00B11F62">
        <w:rPr>
          <w:rStyle w:val="FontStyle14"/>
          <w:rFonts w:ascii="Arial" w:hAnsi="Arial" w:cs="Arial"/>
          <w:sz w:val="18"/>
          <w:szCs w:val="18"/>
        </w:rPr>
        <w:t>znamená cenové zvýhodnění.</w:t>
      </w:r>
    </w:p>
    <w:p w:rsidR="00B11F62" w:rsidRPr="00B11F62" w:rsidRDefault="00B11F62" w:rsidP="00B11F62">
      <w:pPr>
        <w:pStyle w:val="Style3"/>
        <w:widowControl/>
        <w:rPr>
          <w:rStyle w:val="FontStyle14"/>
          <w:rFonts w:ascii="Arial" w:hAnsi="Arial" w:cs="Arial"/>
          <w:sz w:val="18"/>
          <w:szCs w:val="18"/>
        </w:rPr>
      </w:pPr>
      <w:r w:rsidRPr="00B11F62">
        <w:rPr>
          <w:rStyle w:val="FontStyle13"/>
          <w:rFonts w:ascii="Arial" w:hAnsi="Arial" w:cs="Arial"/>
          <w:sz w:val="18"/>
          <w:szCs w:val="18"/>
        </w:rPr>
        <w:t xml:space="preserve">l) </w:t>
      </w:r>
      <w:r w:rsidR="005A185B">
        <w:rPr>
          <w:rStyle w:val="FontStyle13"/>
          <w:rFonts w:ascii="Arial" w:hAnsi="Arial" w:cs="Arial"/>
          <w:sz w:val="18"/>
          <w:szCs w:val="18"/>
        </w:rPr>
        <w:t>„</w:t>
      </w:r>
      <w:r w:rsidRPr="00B11F62">
        <w:rPr>
          <w:rStyle w:val="FontStyle13"/>
          <w:rFonts w:ascii="Arial" w:hAnsi="Arial" w:cs="Arial"/>
          <w:sz w:val="18"/>
          <w:szCs w:val="18"/>
        </w:rPr>
        <w:t xml:space="preserve">Rámcová kupní smlouva" </w:t>
      </w:r>
      <w:r w:rsidRPr="00B11F62">
        <w:rPr>
          <w:rStyle w:val="FontStyle14"/>
          <w:rFonts w:ascii="Arial" w:hAnsi="Arial" w:cs="Arial"/>
          <w:sz w:val="18"/>
          <w:szCs w:val="18"/>
        </w:rPr>
        <w:t>znamená písemnou smlouvu mezi Prodávajícím a Kupujícím při opakovaných a</w:t>
      </w:r>
    </w:p>
    <w:p w:rsidR="005A185B" w:rsidRDefault="00B11F62" w:rsidP="00B11F62">
      <w:pPr>
        <w:pStyle w:val="Style2"/>
        <w:widowControl/>
        <w:rPr>
          <w:rStyle w:val="FontStyle14"/>
          <w:rFonts w:ascii="Arial" w:hAnsi="Arial" w:cs="Arial"/>
          <w:sz w:val="18"/>
          <w:szCs w:val="18"/>
        </w:rPr>
      </w:pPr>
      <w:r w:rsidRPr="00B11F62">
        <w:rPr>
          <w:rStyle w:val="FontStyle14"/>
          <w:rFonts w:ascii="Arial" w:hAnsi="Arial" w:cs="Arial"/>
          <w:sz w:val="18"/>
          <w:szCs w:val="18"/>
        </w:rPr>
        <w:t xml:space="preserve">dlouhodobých </w:t>
      </w:r>
      <w:proofErr w:type="gramStart"/>
      <w:r w:rsidRPr="00B11F62">
        <w:rPr>
          <w:rStyle w:val="FontStyle14"/>
          <w:rFonts w:ascii="Arial" w:hAnsi="Arial" w:cs="Arial"/>
          <w:sz w:val="18"/>
          <w:szCs w:val="18"/>
        </w:rPr>
        <w:t>dodávkách</w:t>
      </w:r>
      <w:proofErr w:type="gramEnd"/>
      <w:r w:rsidRPr="00B11F62">
        <w:rPr>
          <w:rStyle w:val="FontStyle14"/>
          <w:rFonts w:ascii="Arial" w:hAnsi="Arial" w:cs="Arial"/>
          <w:sz w:val="18"/>
          <w:szCs w:val="18"/>
        </w:rPr>
        <w:t xml:space="preserve"> Zboží. </w:t>
      </w:r>
    </w:p>
    <w:p w:rsidR="00B11F62" w:rsidRPr="00B11F62" w:rsidRDefault="00B11F62" w:rsidP="00B11F62">
      <w:pPr>
        <w:pStyle w:val="Style2"/>
        <w:widowControl/>
        <w:rPr>
          <w:rStyle w:val="FontStyle14"/>
          <w:rFonts w:ascii="Arial" w:hAnsi="Arial" w:cs="Arial"/>
          <w:sz w:val="18"/>
          <w:szCs w:val="18"/>
        </w:rPr>
      </w:pPr>
      <w:r w:rsidRPr="00B11F62">
        <w:rPr>
          <w:rStyle w:val="FontStyle13"/>
          <w:rFonts w:ascii="Arial" w:hAnsi="Arial" w:cs="Arial"/>
          <w:sz w:val="18"/>
          <w:szCs w:val="18"/>
        </w:rPr>
        <w:t xml:space="preserve">m) „Seznam oprávněných osob" </w:t>
      </w:r>
      <w:r w:rsidRPr="00B11F62">
        <w:rPr>
          <w:rStyle w:val="FontStyle14"/>
          <w:rFonts w:ascii="Arial" w:hAnsi="Arial" w:cs="Arial"/>
          <w:sz w:val="18"/>
          <w:szCs w:val="18"/>
        </w:rPr>
        <w:t>znamená soupis Oprávněných osob, který je možnou přílohou Rámcové kupní</w:t>
      </w:r>
    </w:p>
    <w:p w:rsidR="00B11F62" w:rsidRPr="00B11F62" w:rsidRDefault="00B11F62" w:rsidP="00B11F62">
      <w:pPr>
        <w:pStyle w:val="Style2"/>
        <w:widowControl/>
        <w:ind w:left="341"/>
        <w:rPr>
          <w:rStyle w:val="FontStyle14"/>
          <w:rFonts w:ascii="Arial" w:hAnsi="Arial" w:cs="Arial"/>
          <w:sz w:val="18"/>
          <w:szCs w:val="18"/>
        </w:rPr>
      </w:pPr>
      <w:r w:rsidRPr="00B11F62">
        <w:rPr>
          <w:rStyle w:val="FontStyle14"/>
          <w:rFonts w:ascii="Arial" w:hAnsi="Arial" w:cs="Arial"/>
          <w:sz w:val="18"/>
          <w:szCs w:val="18"/>
        </w:rPr>
        <w:t>smlouvy.</w:t>
      </w:r>
    </w:p>
    <w:p w:rsidR="005A185B" w:rsidRDefault="00B11F62" w:rsidP="00B11F62">
      <w:pPr>
        <w:pStyle w:val="Style7"/>
        <w:widowControl/>
        <w:ind w:right="1901"/>
        <w:rPr>
          <w:rStyle w:val="FontStyle14"/>
          <w:rFonts w:ascii="Arial" w:hAnsi="Arial" w:cs="Arial"/>
          <w:sz w:val="18"/>
          <w:szCs w:val="18"/>
        </w:rPr>
      </w:pPr>
      <w:r w:rsidRPr="00B11F62">
        <w:rPr>
          <w:rStyle w:val="FontStyle13"/>
          <w:rFonts w:ascii="Arial" w:hAnsi="Arial" w:cs="Arial"/>
          <w:sz w:val="18"/>
          <w:szCs w:val="18"/>
        </w:rPr>
        <w:t xml:space="preserve">n) „Skonto" </w:t>
      </w:r>
      <w:r w:rsidRPr="00B11F62">
        <w:rPr>
          <w:rStyle w:val="FontStyle14"/>
          <w:rFonts w:ascii="Arial" w:hAnsi="Arial" w:cs="Arial"/>
          <w:sz w:val="18"/>
          <w:szCs w:val="18"/>
        </w:rPr>
        <w:t xml:space="preserve">znamená platební podmínku v procentuální výši. </w:t>
      </w:r>
    </w:p>
    <w:p w:rsidR="00B11F62" w:rsidRPr="00B11F62" w:rsidRDefault="00B11F62" w:rsidP="00B11F62">
      <w:pPr>
        <w:pStyle w:val="Style7"/>
        <w:widowControl/>
        <w:ind w:right="1901"/>
        <w:rPr>
          <w:rStyle w:val="FontStyle14"/>
          <w:rFonts w:ascii="Arial" w:hAnsi="Arial" w:cs="Arial"/>
          <w:sz w:val="18"/>
          <w:szCs w:val="18"/>
        </w:rPr>
      </w:pPr>
      <w:r w:rsidRPr="00B11F62">
        <w:rPr>
          <w:rStyle w:val="FontStyle13"/>
          <w:rFonts w:ascii="Arial" w:hAnsi="Arial" w:cs="Arial"/>
          <w:sz w:val="18"/>
          <w:szCs w:val="18"/>
        </w:rPr>
        <w:t xml:space="preserve">o) „Smlouva" </w:t>
      </w:r>
      <w:r w:rsidRPr="00B11F62">
        <w:rPr>
          <w:rStyle w:val="FontStyle14"/>
          <w:rFonts w:ascii="Arial" w:hAnsi="Arial" w:cs="Arial"/>
          <w:sz w:val="18"/>
          <w:szCs w:val="18"/>
        </w:rPr>
        <w:t>znamená Kupní smlouva a Rámcová kupní smlouva</w:t>
      </w:r>
    </w:p>
    <w:p w:rsidR="00B11F62" w:rsidRPr="00B11F62" w:rsidRDefault="009D5E60" w:rsidP="00B11F62">
      <w:pPr>
        <w:pStyle w:val="Style3"/>
        <w:widowControl/>
        <w:ind w:left="168" w:hanging="168"/>
        <w:rPr>
          <w:rStyle w:val="FontStyle14"/>
          <w:rFonts w:ascii="Arial" w:hAnsi="Arial" w:cs="Arial"/>
          <w:sz w:val="18"/>
          <w:szCs w:val="18"/>
        </w:rPr>
      </w:pPr>
      <w:r>
        <w:rPr>
          <w:rStyle w:val="FontStyle13"/>
          <w:rFonts w:ascii="Arial" w:hAnsi="Arial" w:cs="Arial"/>
          <w:sz w:val="18"/>
          <w:szCs w:val="18"/>
        </w:rPr>
        <w:t>p</w:t>
      </w:r>
      <w:r w:rsidR="00B11F62" w:rsidRPr="00B11F62">
        <w:rPr>
          <w:rStyle w:val="FontStyle13"/>
          <w:rFonts w:ascii="Arial" w:hAnsi="Arial" w:cs="Arial"/>
          <w:sz w:val="18"/>
          <w:szCs w:val="18"/>
        </w:rPr>
        <w:t xml:space="preserve">) „Závazná objednávka" </w:t>
      </w:r>
      <w:r w:rsidR="00B11F62" w:rsidRPr="00B11F62">
        <w:rPr>
          <w:rStyle w:val="FontStyle14"/>
          <w:rFonts w:ascii="Arial" w:hAnsi="Arial" w:cs="Arial"/>
          <w:sz w:val="18"/>
          <w:szCs w:val="18"/>
        </w:rPr>
        <w:t>znamená objednávku formou písemné objednávky Kupujícího nebo ústní formou při osobním převzetí zboží.</w:t>
      </w:r>
    </w:p>
    <w:p w:rsidR="00B11F62" w:rsidRPr="00B11F62" w:rsidRDefault="009D5E60" w:rsidP="00B11F62">
      <w:pPr>
        <w:pStyle w:val="Style3"/>
        <w:widowControl/>
        <w:ind w:left="168" w:hanging="168"/>
        <w:rPr>
          <w:rStyle w:val="FontStyle14"/>
          <w:rFonts w:ascii="Arial" w:hAnsi="Arial" w:cs="Arial"/>
          <w:sz w:val="18"/>
          <w:szCs w:val="18"/>
        </w:rPr>
      </w:pPr>
      <w:r>
        <w:rPr>
          <w:rStyle w:val="FontStyle13"/>
          <w:rFonts w:ascii="Arial" w:hAnsi="Arial" w:cs="Arial"/>
          <w:sz w:val="18"/>
          <w:szCs w:val="18"/>
        </w:rPr>
        <w:t>r</w:t>
      </w:r>
      <w:r w:rsidR="00B11F62" w:rsidRPr="00B11F62">
        <w:rPr>
          <w:rStyle w:val="FontStyle13"/>
          <w:rFonts w:ascii="Arial" w:hAnsi="Arial" w:cs="Arial"/>
          <w:sz w:val="18"/>
          <w:szCs w:val="18"/>
        </w:rPr>
        <w:t xml:space="preserve">) „Zboží" </w:t>
      </w:r>
      <w:r w:rsidR="00B11F62" w:rsidRPr="00B11F62">
        <w:rPr>
          <w:rStyle w:val="FontStyle14"/>
          <w:rFonts w:ascii="Arial" w:hAnsi="Arial" w:cs="Arial"/>
          <w:sz w:val="18"/>
          <w:szCs w:val="18"/>
        </w:rPr>
        <w:t>znamená materiál, výrobky, které jsou uvedeny v některém z ceníků Prodávajícího nebo v katalogu dodavatele Prodávajícího, nebo které jsou předmětem uzavřené Kupní smlouvy, ačkoli nejsou uvedeny v některém z výše uvedených ceníků či katalogu. Jedná se zejména nikoli však výlučně o elektroinstalační materiál.</w:t>
      </w:r>
    </w:p>
    <w:p w:rsidR="005A185B" w:rsidRDefault="005A185B" w:rsidP="00B11F62">
      <w:pPr>
        <w:pStyle w:val="Style7"/>
        <w:widowControl/>
        <w:spacing w:before="115"/>
        <w:ind w:right="14"/>
        <w:jc w:val="center"/>
        <w:rPr>
          <w:rStyle w:val="FontStyle14"/>
          <w:rFonts w:ascii="Arial" w:hAnsi="Arial" w:cs="Arial"/>
          <w:sz w:val="18"/>
          <w:szCs w:val="18"/>
        </w:rPr>
      </w:pPr>
    </w:p>
    <w:p w:rsidR="009D5E60" w:rsidRDefault="009D5E60" w:rsidP="00B11F62">
      <w:pPr>
        <w:pStyle w:val="Style7"/>
        <w:widowControl/>
        <w:spacing w:before="115"/>
        <w:ind w:right="14"/>
        <w:jc w:val="center"/>
        <w:rPr>
          <w:rStyle w:val="FontStyle14"/>
          <w:rFonts w:ascii="Arial" w:hAnsi="Arial" w:cs="Arial"/>
          <w:sz w:val="18"/>
          <w:szCs w:val="18"/>
        </w:rPr>
      </w:pPr>
    </w:p>
    <w:p w:rsidR="005A185B" w:rsidRDefault="005A185B" w:rsidP="00B11F62">
      <w:pPr>
        <w:pStyle w:val="Style7"/>
        <w:widowControl/>
        <w:spacing w:before="115"/>
        <w:ind w:right="14"/>
        <w:jc w:val="center"/>
        <w:rPr>
          <w:rStyle w:val="FontStyle14"/>
          <w:rFonts w:ascii="Arial" w:hAnsi="Arial" w:cs="Arial"/>
          <w:sz w:val="18"/>
          <w:szCs w:val="18"/>
        </w:rPr>
      </w:pPr>
    </w:p>
    <w:p w:rsidR="00B11F62" w:rsidRPr="00B11F62" w:rsidRDefault="00B11F62" w:rsidP="00B11F62">
      <w:pPr>
        <w:pStyle w:val="Style7"/>
        <w:widowControl/>
        <w:spacing w:before="115"/>
        <w:ind w:right="14"/>
        <w:jc w:val="center"/>
        <w:rPr>
          <w:rStyle w:val="FontStyle14"/>
          <w:rFonts w:ascii="Arial" w:hAnsi="Arial" w:cs="Arial"/>
          <w:sz w:val="18"/>
          <w:szCs w:val="18"/>
        </w:rPr>
      </w:pPr>
      <w:r w:rsidRPr="00B11F62">
        <w:rPr>
          <w:rStyle w:val="FontStyle14"/>
          <w:rFonts w:ascii="Arial" w:hAnsi="Arial" w:cs="Arial"/>
          <w:sz w:val="18"/>
          <w:szCs w:val="18"/>
        </w:rPr>
        <w:lastRenderedPageBreak/>
        <w:t>čl. III</w:t>
      </w:r>
    </w:p>
    <w:p w:rsidR="00B11F62" w:rsidRPr="00B11F62" w:rsidRDefault="00B11F62" w:rsidP="00B11F62">
      <w:pPr>
        <w:pStyle w:val="Style6"/>
        <w:widowControl/>
        <w:ind w:right="5"/>
        <w:jc w:val="center"/>
        <w:rPr>
          <w:rStyle w:val="FontStyle13"/>
          <w:rFonts w:ascii="Arial" w:hAnsi="Arial" w:cs="Arial"/>
          <w:sz w:val="18"/>
          <w:szCs w:val="18"/>
        </w:rPr>
      </w:pPr>
      <w:r w:rsidRPr="00B11F62">
        <w:rPr>
          <w:rStyle w:val="FontStyle13"/>
          <w:rFonts w:ascii="Arial" w:hAnsi="Arial" w:cs="Arial"/>
          <w:sz w:val="18"/>
          <w:szCs w:val="18"/>
        </w:rPr>
        <w:t>Uzavření smlouvy, objednání zboží</w:t>
      </w:r>
    </w:p>
    <w:p w:rsidR="00B11F62" w:rsidRPr="00B11F62" w:rsidRDefault="00B11F62" w:rsidP="00B11F62">
      <w:pPr>
        <w:pStyle w:val="Style4"/>
        <w:widowControl/>
        <w:numPr>
          <w:ilvl w:val="0"/>
          <w:numId w:val="20"/>
        </w:numPr>
        <w:tabs>
          <w:tab w:val="left" w:pos="168"/>
        </w:tabs>
        <w:spacing w:line="240" w:lineRule="auto"/>
        <w:ind w:left="168" w:hanging="168"/>
        <w:jc w:val="both"/>
        <w:rPr>
          <w:rStyle w:val="FontStyle14"/>
          <w:rFonts w:ascii="Arial" w:hAnsi="Arial" w:cs="Arial"/>
          <w:sz w:val="18"/>
          <w:szCs w:val="18"/>
        </w:rPr>
      </w:pPr>
      <w:r w:rsidRPr="00B11F62">
        <w:rPr>
          <w:rStyle w:val="FontStyle14"/>
          <w:rFonts w:ascii="Arial" w:hAnsi="Arial" w:cs="Arial"/>
          <w:sz w:val="18"/>
          <w:szCs w:val="18"/>
        </w:rPr>
        <w:t>Prodávající se zavazuje odevzdat (dodat) Kupujícímu Zboží a umožnit mu nabytí vlastnického práva k tomuto Zboží a Kupující se zavazuje Zboží převzít a zaplatit za něj Prodávajícímu kupní cenu.</w:t>
      </w:r>
    </w:p>
    <w:p w:rsidR="00B11F62" w:rsidRPr="00B11F62" w:rsidRDefault="00B11F62" w:rsidP="00B11F62">
      <w:pPr>
        <w:pStyle w:val="Style4"/>
        <w:widowControl/>
        <w:numPr>
          <w:ilvl w:val="0"/>
          <w:numId w:val="20"/>
        </w:numPr>
        <w:tabs>
          <w:tab w:val="left" w:pos="168"/>
        </w:tabs>
        <w:spacing w:line="240" w:lineRule="auto"/>
        <w:ind w:left="168" w:right="19" w:hanging="168"/>
        <w:jc w:val="both"/>
        <w:rPr>
          <w:rStyle w:val="FontStyle14"/>
          <w:rFonts w:ascii="Arial" w:hAnsi="Arial" w:cs="Arial"/>
          <w:sz w:val="18"/>
          <w:szCs w:val="18"/>
        </w:rPr>
      </w:pPr>
      <w:r w:rsidRPr="00B11F62">
        <w:rPr>
          <w:rStyle w:val="FontStyle14"/>
          <w:rFonts w:ascii="Arial" w:hAnsi="Arial" w:cs="Arial"/>
          <w:sz w:val="18"/>
          <w:szCs w:val="18"/>
        </w:rPr>
        <w:t>Kupní smlouva je uzavřena písemně, tj. podpisem Kupní smlouvy a/nebo, uzavřením Rámcové kupní smlouvy a potvrzením Závazné objednávky (viz čl. IV), či ústně učiněním Závazné objednávky při osobním převzetí Zboží. Uvedené způsoby uzavření Kupní smlouvy je možno kombinovat.</w:t>
      </w:r>
    </w:p>
    <w:p w:rsidR="00B11F62" w:rsidRPr="00B11F62" w:rsidRDefault="00B11F62" w:rsidP="00B11F62">
      <w:pPr>
        <w:pStyle w:val="Style4"/>
        <w:widowControl/>
        <w:numPr>
          <w:ilvl w:val="0"/>
          <w:numId w:val="20"/>
        </w:numPr>
        <w:tabs>
          <w:tab w:val="left" w:pos="168"/>
        </w:tabs>
        <w:spacing w:line="240" w:lineRule="auto"/>
        <w:ind w:left="168" w:right="14" w:hanging="168"/>
        <w:jc w:val="both"/>
        <w:rPr>
          <w:rStyle w:val="FontStyle14"/>
          <w:rFonts w:ascii="Arial" w:hAnsi="Arial" w:cs="Arial"/>
          <w:sz w:val="18"/>
          <w:szCs w:val="18"/>
        </w:rPr>
      </w:pPr>
      <w:r w:rsidRPr="00B11F62">
        <w:rPr>
          <w:rStyle w:val="FontStyle14"/>
          <w:rFonts w:ascii="Arial" w:hAnsi="Arial" w:cs="Arial"/>
          <w:sz w:val="18"/>
          <w:szCs w:val="18"/>
        </w:rPr>
        <w:t>Prodej Zboží mezi Prodávajícím a Kupujícím probíhá v provozovnách Prodávajícího uvedených v čl. IX, případně prostřednictvím obchodních zástupců Prodávajícího v provozovně či bydlišti Kupujícího.</w:t>
      </w:r>
    </w:p>
    <w:p w:rsidR="00B11F62" w:rsidRPr="00B11F62" w:rsidRDefault="00B11F62" w:rsidP="00B11F62">
      <w:pPr>
        <w:pStyle w:val="Style4"/>
        <w:widowControl/>
        <w:numPr>
          <w:ilvl w:val="0"/>
          <w:numId w:val="20"/>
        </w:numPr>
        <w:tabs>
          <w:tab w:val="left" w:pos="168"/>
        </w:tabs>
        <w:spacing w:line="240" w:lineRule="auto"/>
        <w:jc w:val="left"/>
        <w:rPr>
          <w:rStyle w:val="FontStyle14"/>
          <w:rFonts w:ascii="Arial" w:hAnsi="Arial" w:cs="Arial"/>
          <w:sz w:val="18"/>
          <w:szCs w:val="18"/>
        </w:rPr>
      </w:pPr>
      <w:r w:rsidRPr="00B11F62">
        <w:rPr>
          <w:rStyle w:val="FontStyle14"/>
          <w:rFonts w:ascii="Arial" w:hAnsi="Arial" w:cs="Arial"/>
          <w:sz w:val="18"/>
          <w:szCs w:val="18"/>
        </w:rPr>
        <w:t>Součástí plnění je i případné doručení Zboží a služeb s tím souvisejících.</w:t>
      </w:r>
    </w:p>
    <w:p w:rsidR="00B11F62" w:rsidRPr="00B11F62" w:rsidRDefault="00B11F62" w:rsidP="00B11F62">
      <w:pPr>
        <w:pStyle w:val="Style7"/>
        <w:widowControl/>
        <w:spacing w:before="115"/>
        <w:ind w:right="10"/>
        <w:jc w:val="center"/>
        <w:rPr>
          <w:rStyle w:val="FontStyle14"/>
          <w:rFonts w:ascii="Arial" w:hAnsi="Arial" w:cs="Arial"/>
          <w:sz w:val="18"/>
          <w:szCs w:val="18"/>
        </w:rPr>
      </w:pPr>
      <w:r w:rsidRPr="00B11F62">
        <w:rPr>
          <w:rStyle w:val="FontStyle14"/>
          <w:rFonts w:ascii="Arial" w:hAnsi="Arial" w:cs="Arial"/>
          <w:sz w:val="18"/>
          <w:szCs w:val="18"/>
        </w:rPr>
        <w:t>čl. IV</w:t>
      </w:r>
    </w:p>
    <w:p w:rsidR="00B11F62" w:rsidRPr="00B11F62" w:rsidRDefault="00B11F62" w:rsidP="00B11F62">
      <w:pPr>
        <w:pStyle w:val="Style6"/>
        <w:widowControl/>
        <w:ind w:right="10"/>
        <w:jc w:val="center"/>
        <w:rPr>
          <w:rStyle w:val="FontStyle13"/>
          <w:rFonts w:ascii="Arial" w:hAnsi="Arial" w:cs="Arial"/>
          <w:sz w:val="18"/>
          <w:szCs w:val="18"/>
        </w:rPr>
      </w:pPr>
      <w:r w:rsidRPr="00B11F62">
        <w:rPr>
          <w:rStyle w:val="FontStyle13"/>
          <w:rFonts w:ascii="Arial" w:hAnsi="Arial" w:cs="Arial"/>
          <w:sz w:val="18"/>
          <w:szCs w:val="18"/>
        </w:rPr>
        <w:t>Závazná objednávka</w:t>
      </w:r>
    </w:p>
    <w:p w:rsidR="00B11F62" w:rsidRPr="00B11F62" w:rsidRDefault="00B11F62" w:rsidP="00B11F62">
      <w:pPr>
        <w:pStyle w:val="Style4"/>
        <w:widowControl/>
        <w:numPr>
          <w:ilvl w:val="0"/>
          <w:numId w:val="21"/>
        </w:numPr>
        <w:tabs>
          <w:tab w:val="left" w:pos="168"/>
        </w:tabs>
        <w:spacing w:line="240" w:lineRule="auto"/>
        <w:ind w:left="168" w:right="10" w:hanging="168"/>
        <w:jc w:val="both"/>
        <w:rPr>
          <w:rStyle w:val="FontStyle14"/>
          <w:rFonts w:ascii="Arial" w:hAnsi="Arial" w:cs="Arial"/>
          <w:sz w:val="18"/>
          <w:szCs w:val="18"/>
        </w:rPr>
      </w:pPr>
      <w:r w:rsidRPr="00B11F62">
        <w:rPr>
          <w:rStyle w:val="FontStyle14"/>
          <w:rFonts w:ascii="Arial" w:hAnsi="Arial" w:cs="Arial"/>
          <w:sz w:val="18"/>
          <w:szCs w:val="18"/>
        </w:rPr>
        <w:t>Závazná objednávka je učiněna formou písemné objednávky Kupujícího, případně Oprávněné osoby, která je oprávněna k objednávání Zboží na účet Kupujícího, a to osobně nebo prostřednictvím datové schránky, telefaxu či prostřednictvím elektronické pošty, které se rovněž považují za písemnou formu a jejím písemným potvrzením Prodávajícím či ústní objednávkou při osobním převzetí Zboží. Tímto okamžikem je uzavřena Kupní smlouva mezi Prodávajícím a Kupujícím.</w:t>
      </w:r>
    </w:p>
    <w:p w:rsidR="00B11F62" w:rsidRPr="00B11F62" w:rsidRDefault="00B11F62" w:rsidP="00B11F62">
      <w:pPr>
        <w:pStyle w:val="Style4"/>
        <w:widowControl/>
        <w:numPr>
          <w:ilvl w:val="0"/>
          <w:numId w:val="21"/>
        </w:numPr>
        <w:tabs>
          <w:tab w:val="left" w:pos="168"/>
        </w:tabs>
        <w:spacing w:line="240" w:lineRule="auto"/>
        <w:ind w:left="168" w:right="5" w:hanging="168"/>
        <w:jc w:val="both"/>
        <w:rPr>
          <w:rStyle w:val="FontStyle14"/>
          <w:rFonts w:ascii="Arial" w:hAnsi="Arial" w:cs="Arial"/>
          <w:sz w:val="18"/>
          <w:szCs w:val="18"/>
        </w:rPr>
      </w:pPr>
      <w:r w:rsidRPr="00B11F62">
        <w:rPr>
          <w:rStyle w:val="FontStyle14"/>
          <w:rFonts w:ascii="Arial" w:hAnsi="Arial" w:cs="Arial"/>
          <w:sz w:val="18"/>
          <w:szCs w:val="18"/>
        </w:rPr>
        <w:t>Na základě telefonického kontaktu je možno pouze připravit Zboží, které má Prodávající na skladě, a toto jednání se nepovažuje za učinění Závazné objednávky a je nutno jej bez zbytečného prodlení, nejdéle však do jednoho pracovního dne, doplnit jedním ze způsobů uvedených v odst. 1 tohoto článku.</w:t>
      </w:r>
    </w:p>
    <w:p w:rsidR="00B11F62" w:rsidRPr="00B11F62" w:rsidRDefault="00B11F62" w:rsidP="00B11F62">
      <w:pPr>
        <w:pStyle w:val="Style4"/>
        <w:widowControl/>
        <w:numPr>
          <w:ilvl w:val="0"/>
          <w:numId w:val="21"/>
        </w:numPr>
        <w:tabs>
          <w:tab w:val="left" w:pos="168"/>
        </w:tabs>
        <w:spacing w:line="240" w:lineRule="auto"/>
        <w:ind w:left="168" w:right="5" w:hanging="168"/>
        <w:jc w:val="both"/>
        <w:rPr>
          <w:rStyle w:val="FontStyle14"/>
          <w:rFonts w:ascii="Arial" w:hAnsi="Arial" w:cs="Arial"/>
          <w:sz w:val="18"/>
          <w:szCs w:val="18"/>
        </w:rPr>
      </w:pPr>
      <w:r w:rsidRPr="00B11F62">
        <w:rPr>
          <w:rStyle w:val="FontStyle14"/>
          <w:rFonts w:ascii="Arial" w:hAnsi="Arial" w:cs="Arial"/>
          <w:sz w:val="18"/>
          <w:szCs w:val="18"/>
        </w:rPr>
        <w:t>Závazná objednávka může obsahovat i další dispozice Kupujícího, které nejsou v rozporu s Rámcovou kupní smlouvou a Obchodními podmínkami.</w:t>
      </w:r>
    </w:p>
    <w:p w:rsidR="00B11F62" w:rsidRPr="00B11F62" w:rsidRDefault="00B11F62" w:rsidP="00B11F62">
      <w:pPr>
        <w:pStyle w:val="Style4"/>
        <w:widowControl/>
        <w:numPr>
          <w:ilvl w:val="0"/>
          <w:numId w:val="21"/>
        </w:numPr>
        <w:tabs>
          <w:tab w:val="left" w:pos="168"/>
        </w:tabs>
        <w:spacing w:line="240" w:lineRule="auto"/>
        <w:ind w:left="168" w:right="10" w:hanging="168"/>
        <w:jc w:val="both"/>
        <w:rPr>
          <w:rStyle w:val="FontStyle14"/>
          <w:rFonts w:ascii="Arial" w:hAnsi="Arial" w:cs="Arial"/>
          <w:sz w:val="18"/>
          <w:szCs w:val="18"/>
        </w:rPr>
      </w:pPr>
      <w:r w:rsidRPr="00B11F62">
        <w:rPr>
          <w:rStyle w:val="FontStyle14"/>
          <w:rFonts w:ascii="Arial" w:hAnsi="Arial" w:cs="Arial"/>
          <w:sz w:val="18"/>
          <w:szCs w:val="18"/>
        </w:rPr>
        <w:t>Prodávající je oprávněn neakceptovat Závaznou objednávku Zboží bez jakýchkoli postihů ze strany Kupujícího, pokud by se tím zavázal k nemožnému plnění, nebo zjevně nevýhodnému (viz čl. XII odst. 1). Dále je oprávněn tak učinit vždy, pokud Kupující nemá vyrovnány veškeré předchozí peněžité závazky vůči Prodávajícímu.</w:t>
      </w:r>
    </w:p>
    <w:p w:rsidR="00B11F62" w:rsidRPr="00B11F62" w:rsidRDefault="00B11F62" w:rsidP="00B11F62">
      <w:pPr>
        <w:pStyle w:val="Style7"/>
        <w:widowControl/>
        <w:spacing w:before="120"/>
        <w:ind w:right="10"/>
        <w:jc w:val="center"/>
        <w:rPr>
          <w:rStyle w:val="FontStyle14"/>
          <w:rFonts w:ascii="Arial" w:hAnsi="Arial" w:cs="Arial"/>
          <w:sz w:val="18"/>
          <w:szCs w:val="18"/>
        </w:rPr>
      </w:pPr>
      <w:r w:rsidRPr="00B11F62">
        <w:rPr>
          <w:rStyle w:val="FontStyle14"/>
          <w:rFonts w:ascii="Arial" w:hAnsi="Arial" w:cs="Arial"/>
          <w:sz w:val="18"/>
          <w:szCs w:val="18"/>
        </w:rPr>
        <w:t>čl. V</w:t>
      </w:r>
    </w:p>
    <w:p w:rsidR="00B11F62" w:rsidRPr="00B11F62" w:rsidRDefault="00B11F62" w:rsidP="00B11F62">
      <w:pPr>
        <w:pStyle w:val="Style6"/>
        <w:widowControl/>
        <w:ind w:right="5"/>
        <w:jc w:val="center"/>
        <w:rPr>
          <w:rStyle w:val="FontStyle13"/>
          <w:rFonts w:ascii="Arial" w:hAnsi="Arial" w:cs="Arial"/>
          <w:sz w:val="18"/>
          <w:szCs w:val="18"/>
        </w:rPr>
      </w:pPr>
      <w:r w:rsidRPr="00B11F62">
        <w:rPr>
          <w:rStyle w:val="FontStyle13"/>
          <w:rFonts w:ascii="Arial" w:hAnsi="Arial" w:cs="Arial"/>
          <w:sz w:val="18"/>
          <w:szCs w:val="18"/>
        </w:rPr>
        <w:t>Rámcová kupní smlouva</w:t>
      </w:r>
    </w:p>
    <w:p w:rsidR="00B11F62" w:rsidRPr="00B11F62" w:rsidRDefault="00B11F62" w:rsidP="00B11F62">
      <w:pPr>
        <w:pStyle w:val="Style4"/>
        <w:widowControl/>
        <w:numPr>
          <w:ilvl w:val="0"/>
          <w:numId w:val="22"/>
        </w:numPr>
        <w:tabs>
          <w:tab w:val="left" w:pos="163"/>
        </w:tabs>
        <w:spacing w:line="240" w:lineRule="auto"/>
        <w:ind w:left="163" w:right="14" w:hanging="163"/>
        <w:jc w:val="both"/>
        <w:rPr>
          <w:rStyle w:val="FontStyle14"/>
          <w:rFonts w:ascii="Arial" w:hAnsi="Arial" w:cs="Arial"/>
          <w:sz w:val="18"/>
          <w:szCs w:val="18"/>
        </w:rPr>
      </w:pPr>
      <w:r w:rsidRPr="00B11F62">
        <w:rPr>
          <w:rStyle w:val="FontStyle14"/>
          <w:rFonts w:ascii="Arial" w:hAnsi="Arial" w:cs="Arial"/>
          <w:sz w:val="18"/>
          <w:szCs w:val="18"/>
        </w:rPr>
        <w:t>Předmětem Rámcové kupní smlouvy, uzavřené dle § 1746 odst. 2 občanského zákoníku, je spolupráce Prodávajícího a Kupujícího při opakovaných a dlouhodobých dodávkách Zboží Prodávajícího Kupujícímu a stanovení podmínek těchto dodávek.</w:t>
      </w:r>
    </w:p>
    <w:p w:rsidR="00B11F62" w:rsidRPr="00B11F62" w:rsidRDefault="00B11F62" w:rsidP="00B11F62">
      <w:pPr>
        <w:pStyle w:val="Style4"/>
        <w:widowControl/>
        <w:numPr>
          <w:ilvl w:val="0"/>
          <w:numId w:val="22"/>
        </w:numPr>
        <w:tabs>
          <w:tab w:val="left" w:pos="163"/>
        </w:tabs>
        <w:spacing w:line="240" w:lineRule="auto"/>
        <w:ind w:left="163" w:right="19" w:hanging="163"/>
        <w:jc w:val="both"/>
        <w:rPr>
          <w:rStyle w:val="FontStyle14"/>
          <w:rFonts w:ascii="Arial" w:hAnsi="Arial" w:cs="Arial"/>
          <w:sz w:val="18"/>
          <w:szCs w:val="18"/>
        </w:rPr>
      </w:pPr>
      <w:r w:rsidRPr="00B11F62">
        <w:rPr>
          <w:rStyle w:val="FontStyle14"/>
          <w:rFonts w:ascii="Arial" w:hAnsi="Arial" w:cs="Arial"/>
          <w:sz w:val="18"/>
          <w:szCs w:val="18"/>
        </w:rPr>
        <w:t>Při podpisu Rámcové kupní smlouvy je Kupující povinen předložit kopii aktuálního živnostenského oprávnění či výpisu z živnostenského rejstříku, případně kopii výpisu z obchodního rejstříku.</w:t>
      </w:r>
    </w:p>
    <w:p w:rsidR="00B11F62" w:rsidRPr="00B11F62" w:rsidRDefault="00B11F62" w:rsidP="00B11F62">
      <w:pPr>
        <w:pStyle w:val="Style4"/>
        <w:widowControl/>
        <w:numPr>
          <w:ilvl w:val="0"/>
          <w:numId w:val="22"/>
        </w:numPr>
        <w:tabs>
          <w:tab w:val="left" w:pos="163"/>
        </w:tabs>
        <w:spacing w:line="240" w:lineRule="auto"/>
        <w:ind w:left="163" w:right="19" w:hanging="163"/>
        <w:jc w:val="both"/>
        <w:rPr>
          <w:rStyle w:val="FontStyle14"/>
          <w:rFonts w:ascii="Arial" w:hAnsi="Arial" w:cs="Arial"/>
          <w:sz w:val="18"/>
          <w:szCs w:val="18"/>
        </w:rPr>
      </w:pPr>
      <w:r w:rsidRPr="00B11F62">
        <w:rPr>
          <w:rStyle w:val="FontStyle14"/>
          <w:rFonts w:ascii="Arial" w:hAnsi="Arial" w:cs="Arial"/>
          <w:sz w:val="18"/>
          <w:szCs w:val="18"/>
        </w:rPr>
        <w:t>Vydat Zboží Kupujícímu, který nemá s Prodávajícím uzavřenou Rámcovou kupní smlouvu, je možné pouze na základě daňového dokladu s platbou v hotovosti nebo platební kartou. Z této povinnosti je možné ve výjimečných a opodstatněných případech udělit výjimku.</w:t>
      </w:r>
    </w:p>
    <w:p w:rsidR="00B11F62" w:rsidRPr="00B11F62" w:rsidRDefault="00B11F62" w:rsidP="00B11F62">
      <w:pPr>
        <w:pStyle w:val="Style4"/>
        <w:widowControl/>
        <w:numPr>
          <w:ilvl w:val="0"/>
          <w:numId w:val="22"/>
        </w:numPr>
        <w:tabs>
          <w:tab w:val="left" w:pos="163"/>
        </w:tabs>
        <w:spacing w:line="240" w:lineRule="auto"/>
        <w:jc w:val="left"/>
        <w:rPr>
          <w:rStyle w:val="FontStyle14"/>
          <w:rFonts w:ascii="Arial" w:hAnsi="Arial" w:cs="Arial"/>
          <w:sz w:val="18"/>
          <w:szCs w:val="18"/>
        </w:rPr>
      </w:pPr>
      <w:r w:rsidRPr="00B11F62">
        <w:rPr>
          <w:rStyle w:val="FontStyle14"/>
          <w:rFonts w:ascii="Arial" w:hAnsi="Arial" w:cs="Arial"/>
          <w:sz w:val="18"/>
          <w:szCs w:val="18"/>
        </w:rPr>
        <w:t>Rámcová kupní smlouva obsahuje tyto náležitosti:</w:t>
      </w:r>
    </w:p>
    <w:p w:rsidR="00B11F62" w:rsidRPr="00B11F62" w:rsidRDefault="00B11F62" w:rsidP="00B11F62">
      <w:pPr>
        <w:widowControl/>
        <w:rPr>
          <w:rFonts w:ascii="Arial" w:hAnsi="Arial" w:cs="Arial"/>
          <w:sz w:val="18"/>
          <w:szCs w:val="18"/>
        </w:rPr>
      </w:pPr>
    </w:p>
    <w:p w:rsidR="00B11F62" w:rsidRPr="00B11F62" w:rsidRDefault="00B11F62" w:rsidP="00B11F62">
      <w:pPr>
        <w:pStyle w:val="Style4"/>
        <w:widowControl/>
        <w:numPr>
          <w:ilvl w:val="0"/>
          <w:numId w:val="23"/>
        </w:numPr>
        <w:tabs>
          <w:tab w:val="left" w:pos="163"/>
        </w:tabs>
        <w:spacing w:line="240" w:lineRule="auto"/>
        <w:ind w:left="163" w:hanging="163"/>
        <w:jc w:val="both"/>
        <w:rPr>
          <w:rStyle w:val="FontStyle13"/>
          <w:rFonts w:ascii="Arial" w:hAnsi="Arial" w:cs="Arial"/>
          <w:sz w:val="18"/>
          <w:szCs w:val="18"/>
        </w:rPr>
      </w:pPr>
      <w:r w:rsidRPr="00B11F62">
        <w:rPr>
          <w:rStyle w:val="FontStyle14"/>
          <w:rFonts w:ascii="Arial" w:hAnsi="Arial" w:cs="Arial"/>
          <w:sz w:val="18"/>
          <w:szCs w:val="18"/>
        </w:rPr>
        <w:t>Identifikační údaje Kupujícího (zejména obchodní jméno firmy nebo jméno a příjmení, adresu sídla firmy nebo místo podnikání, identifikační číslo, případně daňové identifikační číslo, číslo datové schránky, telefon, e-mail, číslo bankovního účtu, jméno zmocněného zástupce apod.)</w:t>
      </w:r>
    </w:p>
    <w:p w:rsidR="00B11F62" w:rsidRPr="00B11F62" w:rsidRDefault="00B11F62" w:rsidP="00B11F62">
      <w:pPr>
        <w:pStyle w:val="Style4"/>
        <w:widowControl/>
        <w:numPr>
          <w:ilvl w:val="0"/>
          <w:numId w:val="23"/>
        </w:numPr>
        <w:tabs>
          <w:tab w:val="left" w:pos="163"/>
        </w:tabs>
        <w:spacing w:line="240" w:lineRule="auto"/>
        <w:ind w:left="163" w:hanging="163"/>
        <w:jc w:val="both"/>
        <w:rPr>
          <w:rStyle w:val="FontStyle13"/>
          <w:rFonts w:ascii="Arial" w:hAnsi="Arial" w:cs="Arial"/>
          <w:sz w:val="18"/>
          <w:szCs w:val="18"/>
        </w:rPr>
      </w:pPr>
      <w:r w:rsidRPr="00B11F62">
        <w:rPr>
          <w:rStyle w:val="FontStyle14"/>
          <w:rFonts w:ascii="Arial" w:hAnsi="Arial" w:cs="Arial"/>
          <w:sz w:val="18"/>
          <w:szCs w:val="18"/>
        </w:rPr>
        <w:t>Identifikační údaje Prodávajícího (obchodní jméno firmy, sídlo firmy, identifikační číslo, daňové identifikační číslo, číslo datové schránky, telefon, číslo bankovního účtu, jméno zmocněného zástupce)</w:t>
      </w:r>
    </w:p>
    <w:p w:rsidR="00B11F62" w:rsidRPr="00B11F62" w:rsidRDefault="00B11F62" w:rsidP="00B11F62">
      <w:pPr>
        <w:pStyle w:val="Style4"/>
        <w:widowControl/>
        <w:numPr>
          <w:ilvl w:val="0"/>
          <w:numId w:val="23"/>
        </w:numPr>
        <w:tabs>
          <w:tab w:val="left" w:pos="163"/>
        </w:tabs>
        <w:spacing w:line="240" w:lineRule="auto"/>
        <w:jc w:val="left"/>
        <w:rPr>
          <w:rStyle w:val="FontStyle13"/>
          <w:rFonts w:ascii="Arial" w:hAnsi="Arial" w:cs="Arial"/>
          <w:sz w:val="18"/>
          <w:szCs w:val="18"/>
        </w:rPr>
      </w:pPr>
      <w:r w:rsidRPr="00B11F62">
        <w:rPr>
          <w:rStyle w:val="FontStyle14"/>
          <w:rFonts w:ascii="Arial" w:hAnsi="Arial" w:cs="Arial"/>
          <w:sz w:val="18"/>
          <w:szCs w:val="18"/>
        </w:rPr>
        <w:t>Adresu pro doručování Kupujícího, číslo datové schránky Kupujícího</w:t>
      </w:r>
    </w:p>
    <w:p w:rsidR="00B11F62" w:rsidRPr="00B11F62" w:rsidRDefault="00B11F62" w:rsidP="00B11F62">
      <w:pPr>
        <w:pStyle w:val="Style4"/>
        <w:widowControl/>
        <w:numPr>
          <w:ilvl w:val="0"/>
          <w:numId w:val="23"/>
        </w:numPr>
        <w:tabs>
          <w:tab w:val="left" w:pos="163"/>
        </w:tabs>
        <w:spacing w:line="240" w:lineRule="auto"/>
        <w:jc w:val="left"/>
        <w:rPr>
          <w:rStyle w:val="FontStyle13"/>
          <w:rFonts w:ascii="Arial" w:hAnsi="Arial" w:cs="Arial"/>
          <w:sz w:val="18"/>
          <w:szCs w:val="18"/>
        </w:rPr>
      </w:pPr>
      <w:r w:rsidRPr="00B11F62">
        <w:rPr>
          <w:rStyle w:val="FontStyle14"/>
          <w:rFonts w:ascii="Arial" w:hAnsi="Arial" w:cs="Arial"/>
          <w:sz w:val="18"/>
          <w:szCs w:val="18"/>
        </w:rPr>
        <w:t>Platební podmínky (zejména výši Rabatu, splatnost faktur)</w:t>
      </w:r>
    </w:p>
    <w:p w:rsidR="00B11F62" w:rsidRPr="00B11F62" w:rsidRDefault="00B11F62" w:rsidP="00B11F62">
      <w:pPr>
        <w:pStyle w:val="Style4"/>
        <w:widowControl/>
        <w:numPr>
          <w:ilvl w:val="0"/>
          <w:numId w:val="23"/>
        </w:numPr>
        <w:tabs>
          <w:tab w:val="left" w:pos="163"/>
        </w:tabs>
        <w:spacing w:line="240" w:lineRule="auto"/>
        <w:jc w:val="left"/>
        <w:rPr>
          <w:rStyle w:val="FontStyle13"/>
          <w:rFonts w:ascii="Arial" w:hAnsi="Arial" w:cs="Arial"/>
          <w:sz w:val="18"/>
          <w:szCs w:val="18"/>
        </w:rPr>
      </w:pPr>
      <w:r w:rsidRPr="00B11F62">
        <w:rPr>
          <w:rStyle w:val="FontStyle14"/>
          <w:rFonts w:ascii="Arial" w:hAnsi="Arial" w:cs="Arial"/>
          <w:sz w:val="18"/>
          <w:szCs w:val="18"/>
        </w:rPr>
        <w:t>Platnost smlouvy</w:t>
      </w:r>
    </w:p>
    <w:p w:rsidR="00480C0B" w:rsidRDefault="00B11F62" w:rsidP="00B11F62">
      <w:pPr>
        <w:pStyle w:val="Style4"/>
        <w:widowControl/>
        <w:numPr>
          <w:ilvl w:val="0"/>
          <w:numId w:val="24"/>
        </w:numPr>
        <w:tabs>
          <w:tab w:val="left" w:pos="163"/>
        </w:tabs>
        <w:spacing w:line="240" w:lineRule="auto"/>
        <w:ind w:left="163" w:right="2746" w:hanging="163"/>
        <w:jc w:val="left"/>
        <w:rPr>
          <w:rStyle w:val="FontStyle14"/>
          <w:rFonts w:ascii="Arial" w:hAnsi="Arial" w:cs="Arial"/>
          <w:sz w:val="18"/>
          <w:szCs w:val="18"/>
        </w:rPr>
      </w:pPr>
      <w:r w:rsidRPr="00480C0B">
        <w:rPr>
          <w:rStyle w:val="FontStyle14"/>
          <w:rFonts w:ascii="Arial" w:hAnsi="Arial" w:cs="Arial"/>
          <w:sz w:val="18"/>
          <w:szCs w:val="18"/>
        </w:rPr>
        <w:t xml:space="preserve">Rámcová kupní smlouva může dále obsahovat: </w:t>
      </w:r>
    </w:p>
    <w:p w:rsidR="00B11F62" w:rsidRPr="00480C0B" w:rsidRDefault="00B11F62" w:rsidP="00480C0B">
      <w:pPr>
        <w:pStyle w:val="Style4"/>
        <w:widowControl/>
        <w:tabs>
          <w:tab w:val="left" w:pos="163"/>
        </w:tabs>
        <w:spacing w:line="240" w:lineRule="auto"/>
        <w:ind w:left="163" w:right="2746"/>
        <w:jc w:val="left"/>
        <w:rPr>
          <w:rStyle w:val="FontStyle14"/>
          <w:rFonts w:ascii="Arial" w:hAnsi="Arial" w:cs="Arial"/>
          <w:sz w:val="18"/>
          <w:szCs w:val="18"/>
        </w:rPr>
      </w:pPr>
      <w:r w:rsidRPr="00480C0B">
        <w:rPr>
          <w:rStyle w:val="FontStyle13"/>
          <w:rFonts w:ascii="Arial" w:hAnsi="Arial" w:cs="Arial"/>
          <w:sz w:val="18"/>
          <w:szCs w:val="18"/>
        </w:rPr>
        <w:t xml:space="preserve">a) </w:t>
      </w:r>
      <w:r w:rsidRPr="00480C0B">
        <w:rPr>
          <w:rStyle w:val="FontStyle14"/>
          <w:rFonts w:ascii="Arial" w:hAnsi="Arial" w:cs="Arial"/>
          <w:sz w:val="18"/>
          <w:szCs w:val="18"/>
        </w:rPr>
        <w:t>Výši poskytnutého Bonusu, Skonta</w:t>
      </w:r>
    </w:p>
    <w:p w:rsidR="00B11F62" w:rsidRPr="00B11F62" w:rsidRDefault="00B11F62" w:rsidP="00B11F62">
      <w:pPr>
        <w:pStyle w:val="Style7"/>
        <w:widowControl/>
        <w:spacing w:before="115"/>
        <w:ind w:right="19"/>
        <w:jc w:val="center"/>
        <w:rPr>
          <w:rStyle w:val="FontStyle14"/>
          <w:rFonts w:ascii="Arial" w:hAnsi="Arial" w:cs="Arial"/>
          <w:sz w:val="18"/>
          <w:szCs w:val="18"/>
        </w:rPr>
      </w:pPr>
      <w:r w:rsidRPr="00B11F62">
        <w:rPr>
          <w:rStyle w:val="FontStyle14"/>
          <w:rFonts w:ascii="Arial" w:hAnsi="Arial" w:cs="Arial"/>
          <w:sz w:val="18"/>
          <w:szCs w:val="18"/>
        </w:rPr>
        <w:t>čl. VI</w:t>
      </w:r>
    </w:p>
    <w:p w:rsidR="00B11F62" w:rsidRPr="00B11F62" w:rsidRDefault="00B11F62" w:rsidP="00B11F62">
      <w:pPr>
        <w:pStyle w:val="Style6"/>
        <w:widowControl/>
        <w:ind w:right="10"/>
        <w:jc w:val="center"/>
        <w:rPr>
          <w:rStyle w:val="FontStyle13"/>
          <w:rFonts w:ascii="Arial" w:hAnsi="Arial" w:cs="Arial"/>
          <w:sz w:val="18"/>
          <w:szCs w:val="18"/>
        </w:rPr>
      </w:pPr>
      <w:r w:rsidRPr="00B11F62">
        <w:rPr>
          <w:rStyle w:val="FontStyle13"/>
          <w:rFonts w:ascii="Arial" w:hAnsi="Arial" w:cs="Arial"/>
          <w:sz w:val="18"/>
          <w:szCs w:val="18"/>
        </w:rPr>
        <w:t>Seznam oprávněných osob</w:t>
      </w:r>
    </w:p>
    <w:p w:rsidR="00480C0B" w:rsidRDefault="00B11F62" w:rsidP="00B11F62">
      <w:pPr>
        <w:pStyle w:val="Style3"/>
        <w:widowControl/>
        <w:numPr>
          <w:ilvl w:val="0"/>
          <w:numId w:val="26"/>
        </w:numPr>
        <w:ind w:right="2323"/>
        <w:rPr>
          <w:rStyle w:val="FontStyle14"/>
          <w:rFonts w:ascii="Arial" w:hAnsi="Arial" w:cs="Arial"/>
          <w:sz w:val="18"/>
          <w:szCs w:val="18"/>
        </w:rPr>
      </w:pPr>
      <w:r w:rsidRPr="00B11F62">
        <w:rPr>
          <w:rStyle w:val="FontStyle14"/>
          <w:rFonts w:ascii="Arial" w:hAnsi="Arial" w:cs="Arial"/>
          <w:sz w:val="18"/>
          <w:szCs w:val="18"/>
        </w:rPr>
        <w:t xml:space="preserve">Seznam oprávněných osob obsahuje tyto náležitosti: </w:t>
      </w:r>
    </w:p>
    <w:p w:rsidR="00480C0B" w:rsidRDefault="00B11F62" w:rsidP="00480C0B">
      <w:pPr>
        <w:pStyle w:val="Style3"/>
        <w:widowControl/>
        <w:numPr>
          <w:ilvl w:val="0"/>
          <w:numId w:val="62"/>
        </w:numPr>
        <w:ind w:right="-6"/>
        <w:jc w:val="both"/>
        <w:rPr>
          <w:rStyle w:val="FontStyle12"/>
          <w:rFonts w:ascii="Arial" w:hAnsi="Arial" w:cs="Arial"/>
          <w:sz w:val="18"/>
          <w:szCs w:val="18"/>
        </w:rPr>
      </w:pPr>
      <w:r w:rsidRPr="00B11F62">
        <w:rPr>
          <w:rStyle w:val="FontStyle14"/>
          <w:rFonts w:ascii="Arial" w:hAnsi="Arial" w:cs="Arial"/>
          <w:sz w:val="18"/>
          <w:szCs w:val="18"/>
        </w:rPr>
        <w:t>Identifikační údaje Kupujícího (viz čl. V odst. 4 písm. a)</w:t>
      </w:r>
      <w:r w:rsidRPr="00B11F62">
        <w:rPr>
          <w:rStyle w:val="FontStyle12"/>
          <w:rFonts w:ascii="Arial" w:hAnsi="Arial" w:cs="Arial"/>
          <w:sz w:val="18"/>
          <w:szCs w:val="18"/>
        </w:rPr>
        <w:t xml:space="preserve"> dle § 1751 zákona č. </w:t>
      </w:r>
    </w:p>
    <w:p w:rsidR="00B11F62" w:rsidRPr="00B11F62" w:rsidRDefault="00B11F62" w:rsidP="00480C0B">
      <w:pPr>
        <w:pStyle w:val="Style3"/>
        <w:widowControl/>
        <w:ind w:left="893" w:right="-6"/>
        <w:jc w:val="both"/>
        <w:rPr>
          <w:rStyle w:val="FontStyle16"/>
          <w:rFonts w:ascii="Arial" w:hAnsi="Arial" w:cs="Arial"/>
          <w:b w:val="0"/>
          <w:bCs w:val="0"/>
          <w:sz w:val="18"/>
          <w:szCs w:val="18"/>
        </w:rPr>
      </w:pPr>
      <w:r w:rsidRPr="00B11F62">
        <w:rPr>
          <w:rStyle w:val="FontStyle12"/>
          <w:rFonts w:ascii="Arial" w:hAnsi="Arial" w:cs="Arial"/>
          <w:sz w:val="18"/>
          <w:szCs w:val="18"/>
        </w:rPr>
        <w:t>89/2012 Sb., občanského zákoníku, v platném znění (dále jen „Občanský zákoník")</w:t>
      </w:r>
    </w:p>
    <w:p w:rsidR="00B11F62" w:rsidRPr="00B11F62" w:rsidRDefault="00480C0B" w:rsidP="00480C0B">
      <w:pPr>
        <w:pStyle w:val="Style4"/>
        <w:widowControl/>
        <w:numPr>
          <w:ilvl w:val="0"/>
          <w:numId w:val="25"/>
        </w:numPr>
        <w:tabs>
          <w:tab w:val="left" w:pos="163"/>
        </w:tabs>
        <w:spacing w:line="240" w:lineRule="auto"/>
        <w:ind w:left="567"/>
        <w:jc w:val="left"/>
        <w:rPr>
          <w:rStyle w:val="FontStyle13"/>
          <w:rFonts w:ascii="Arial" w:hAnsi="Arial" w:cs="Arial"/>
          <w:sz w:val="18"/>
          <w:szCs w:val="18"/>
        </w:rPr>
      </w:pPr>
      <w:r>
        <w:rPr>
          <w:rStyle w:val="FontStyle14"/>
          <w:rFonts w:ascii="Arial" w:hAnsi="Arial" w:cs="Arial"/>
          <w:sz w:val="18"/>
          <w:szCs w:val="18"/>
        </w:rPr>
        <w:t xml:space="preserve">  </w:t>
      </w:r>
      <w:r w:rsidR="00B11F62" w:rsidRPr="00B11F62">
        <w:rPr>
          <w:rStyle w:val="FontStyle14"/>
          <w:rFonts w:ascii="Arial" w:hAnsi="Arial" w:cs="Arial"/>
          <w:sz w:val="18"/>
          <w:szCs w:val="18"/>
        </w:rPr>
        <w:t>Čísla průkazů totožnosti Oprávněných osob (příp. číslo cestovního pasu u osob s cizí státní příslušností)</w:t>
      </w:r>
    </w:p>
    <w:p w:rsidR="00B11F62" w:rsidRPr="00B11F62" w:rsidRDefault="00480C0B" w:rsidP="00480C0B">
      <w:pPr>
        <w:pStyle w:val="Style4"/>
        <w:widowControl/>
        <w:numPr>
          <w:ilvl w:val="0"/>
          <w:numId w:val="25"/>
        </w:numPr>
        <w:tabs>
          <w:tab w:val="left" w:pos="163"/>
        </w:tabs>
        <w:spacing w:line="240" w:lineRule="auto"/>
        <w:ind w:left="567"/>
        <w:jc w:val="left"/>
        <w:rPr>
          <w:rStyle w:val="FontStyle13"/>
          <w:rFonts w:ascii="Arial" w:hAnsi="Arial" w:cs="Arial"/>
          <w:sz w:val="18"/>
          <w:szCs w:val="18"/>
        </w:rPr>
      </w:pPr>
      <w:r>
        <w:rPr>
          <w:rStyle w:val="FontStyle14"/>
          <w:rFonts w:ascii="Arial" w:hAnsi="Arial" w:cs="Arial"/>
          <w:sz w:val="18"/>
          <w:szCs w:val="18"/>
        </w:rPr>
        <w:t xml:space="preserve">  </w:t>
      </w:r>
      <w:r w:rsidR="00B11F62" w:rsidRPr="00B11F62">
        <w:rPr>
          <w:rStyle w:val="FontStyle14"/>
          <w:rFonts w:ascii="Arial" w:hAnsi="Arial" w:cs="Arial"/>
          <w:sz w:val="18"/>
          <w:szCs w:val="18"/>
        </w:rPr>
        <w:t>Možnost Oprávněné osoby činit Závazné objednávky na účet Kupujícího</w:t>
      </w:r>
    </w:p>
    <w:p w:rsidR="00B11F62" w:rsidRPr="00B11F62" w:rsidRDefault="00480C0B" w:rsidP="00480C0B">
      <w:pPr>
        <w:pStyle w:val="Style4"/>
        <w:widowControl/>
        <w:numPr>
          <w:ilvl w:val="0"/>
          <w:numId w:val="25"/>
        </w:numPr>
        <w:tabs>
          <w:tab w:val="left" w:pos="163"/>
        </w:tabs>
        <w:spacing w:line="240" w:lineRule="auto"/>
        <w:ind w:left="567"/>
        <w:jc w:val="left"/>
        <w:rPr>
          <w:rStyle w:val="FontStyle13"/>
          <w:rFonts w:ascii="Arial" w:hAnsi="Arial" w:cs="Arial"/>
          <w:sz w:val="18"/>
          <w:szCs w:val="18"/>
        </w:rPr>
      </w:pPr>
      <w:r>
        <w:rPr>
          <w:rStyle w:val="FontStyle14"/>
          <w:rFonts w:ascii="Arial" w:hAnsi="Arial" w:cs="Arial"/>
          <w:sz w:val="18"/>
          <w:szCs w:val="18"/>
        </w:rPr>
        <w:t xml:space="preserve">  </w:t>
      </w:r>
      <w:r w:rsidR="00B11F62" w:rsidRPr="00B11F62">
        <w:rPr>
          <w:rStyle w:val="FontStyle14"/>
          <w:rFonts w:ascii="Arial" w:hAnsi="Arial" w:cs="Arial"/>
          <w:sz w:val="18"/>
          <w:szCs w:val="18"/>
        </w:rPr>
        <w:t>Otisk razítka obchodní firmy a podpis Kupujícího</w:t>
      </w:r>
    </w:p>
    <w:p w:rsidR="00B11F62" w:rsidRPr="00B11F62" w:rsidRDefault="00480C0B" w:rsidP="00480C0B">
      <w:pPr>
        <w:pStyle w:val="Style4"/>
        <w:widowControl/>
        <w:numPr>
          <w:ilvl w:val="0"/>
          <w:numId w:val="25"/>
        </w:numPr>
        <w:tabs>
          <w:tab w:val="left" w:pos="163"/>
        </w:tabs>
        <w:spacing w:line="240" w:lineRule="auto"/>
        <w:ind w:left="567"/>
        <w:jc w:val="left"/>
        <w:rPr>
          <w:rStyle w:val="FontStyle13"/>
          <w:rFonts w:ascii="Arial" w:hAnsi="Arial" w:cs="Arial"/>
          <w:sz w:val="18"/>
          <w:szCs w:val="18"/>
        </w:rPr>
      </w:pPr>
      <w:r>
        <w:rPr>
          <w:rStyle w:val="FontStyle14"/>
          <w:rFonts w:ascii="Arial" w:hAnsi="Arial" w:cs="Arial"/>
          <w:sz w:val="18"/>
          <w:szCs w:val="18"/>
        </w:rPr>
        <w:t xml:space="preserve">  </w:t>
      </w:r>
      <w:r w:rsidR="00B11F62" w:rsidRPr="00B11F62">
        <w:rPr>
          <w:rStyle w:val="FontStyle14"/>
          <w:rFonts w:ascii="Arial" w:hAnsi="Arial" w:cs="Arial"/>
          <w:sz w:val="18"/>
          <w:szCs w:val="18"/>
        </w:rPr>
        <w:t>Datum vystavení seznamu</w:t>
      </w:r>
    </w:p>
    <w:p w:rsidR="00B11F62" w:rsidRPr="00B11F62" w:rsidRDefault="00B11F62" w:rsidP="00B11F62">
      <w:pPr>
        <w:widowControl/>
        <w:rPr>
          <w:rFonts w:ascii="Arial" w:hAnsi="Arial" w:cs="Arial"/>
          <w:sz w:val="18"/>
          <w:szCs w:val="18"/>
        </w:rPr>
      </w:pPr>
    </w:p>
    <w:p w:rsidR="00480C0B" w:rsidRDefault="00B11F62" w:rsidP="00B11F62">
      <w:pPr>
        <w:pStyle w:val="Style4"/>
        <w:widowControl/>
        <w:numPr>
          <w:ilvl w:val="0"/>
          <w:numId w:val="27"/>
        </w:numPr>
        <w:tabs>
          <w:tab w:val="left" w:pos="173"/>
        </w:tabs>
        <w:spacing w:line="240" w:lineRule="auto"/>
        <w:ind w:left="173" w:right="5"/>
        <w:jc w:val="both"/>
        <w:rPr>
          <w:rStyle w:val="FontStyle14"/>
          <w:rFonts w:ascii="Arial" w:hAnsi="Arial" w:cs="Arial"/>
          <w:sz w:val="18"/>
          <w:szCs w:val="18"/>
        </w:rPr>
      </w:pPr>
      <w:r w:rsidRPr="00B11F62">
        <w:rPr>
          <w:rStyle w:val="FontStyle14"/>
          <w:rFonts w:ascii="Arial" w:hAnsi="Arial" w:cs="Arial"/>
          <w:sz w:val="18"/>
          <w:szCs w:val="18"/>
        </w:rPr>
        <w:t xml:space="preserve">Seznam oprávněných osob může dále obsahovat stanovení maximální možné výše ceny za jednotlivý odběr Zboží </w:t>
      </w:r>
      <w:r w:rsidR="00480C0B">
        <w:rPr>
          <w:rStyle w:val="FontStyle14"/>
          <w:rFonts w:ascii="Arial" w:hAnsi="Arial" w:cs="Arial"/>
          <w:sz w:val="18"/>
          <w:szCs w:val="18"/>
        </w:rPr>
        <w:t xml:space="preserve">  </w:t>
      </w:r>
    </w:p>
    <w:p w:rsidR="00B11F62" w:rsidRPr="00B11F62" w:rsidRDefault="00480C0B" w:rsidP="00480C0B">
      <w:pPr>
        <w:pStyle w:val="Style4"/>
        <w:widowControl/>
        <w:tabs>
          <w:tab w:val="left" w:pos="173"/>
        </w:tabs>
        <w:spacing w:line="240" w:lineRule="auto"/>
        <w:ind w:left="173" w:right="5"/>
        <w:jc w:val="both"/>
        <w:rPr>
          <w:rStyle w:val="FontStyle14"/>
          <w:rFonts w:ascii="Arial" w:hAnsi="Arial" w:cs="Arial"/>
          <w:sz w:val="18"/>
          <w:szCs w:val="18"/>
        </w:rPr>
      </w:pPr>
      <w:r>
        <w:rPr>
          <w:rStyle w:val="FontStyle14"/>
          <w:rFonts w:ascii="Arial" w:hAnsi="Arial" w:cs="Arial"/>
          <w:sz w:val="18"/>
          <w:szCs w:val="18"/>
        </w:rPr>
        <w:t xml:space="preserve">  </w:t>
      </w:r>
      <w:r w:rsidR="00B11F62" w:rsidRPr="00B11F62">
        <w:rPr>
          <w:rStyle w:val="FontStyle14"/>
          <w:rFonts w:ascii="Arial" w:hAnsi="Arial" w:cs="Arial"/>
          <w:sz w:val="18"/>
          <w:szCs w:val="18"/>
        </w:rPr>
        <w:t>Oprávněnou osobou, jakož i maximální možnou výši ceny objednávky Oprávněnou osobou na vrub Kupujícího.</w:t>
      </w:r>
    </w:p>
    <w:p w:rsidR="00B11F62" w:rsidRPr="00B11F62" w:rsidRDefault="00B11F62" w:rsidP="00480C0B">
      <w:pPr>
        <w:pStyle w:val="Style4"/>
        <w:widowControl/>
        <w:numPr>
          <w:ilvl w:val="0"/>
          <w:numId w:val="27"/>
        </w:numPr>
        <w:tabs>
          <w:tab w:val="left" w:pos="426"/>
        </w:tabs>
        <w:spacing w:line="240" w:lineRule="auto"/>
        <w:ind w:left="426" w:hanging="284"/>
        <w:jc w:val="both"/>
        <w:rPr>
          <w:rStyle w:val="FontStyle14"/>
          <w:rFonts w:ascii="Arial" w:hAnsi="Arial" w:cs="Arial"/>
          <w:sz w:val="18"/>
          <w:szCs w:val="18"/>
        </w:rPr>
      </w:pPr>
      <w:r w:rsidRPr="00B11F62">
        <w:rPr>
          <w:rStyle w:val="FontStyle14"/>
          <w:rFonts w:ascii="Arial" w:hAnsi="Arial" w:cs="Arial"/>
          <w:sz w:val="18"/>
          <w:szCs w:val="18"/>
        </w:rPr>
        <w:t xml:space="preserve">Kupující má povinnost písemně vyrozumět Prodávajícího o změně v Seznamu oprávněných osob. Pro </w:t>
      </w:r>
      <w:proofErr w:type="gramStart"/>
      <w:r w:rsidRPr="00B11F62">
        <w:rPr>
          <w:rStyle w:val="FontStyle14"/>
          <w:rFonts w:ascii="Arial" w:hAnsi="Arial" w:cs="Arial"/>
          <w:sz w:val="18"/>
          <w:szCs w:val="18"/>
        </w:rPr>
        <w:t xml:space="preserve">vyloučení </w:t>
      </w:r>
      <w:r w:rsidR="00480C0B">
        <w:rPr>
          <w:rStyle w:val="FontStyle14"/>
          <w:rFonts w:ascii="Arial" w:hAnsi="Arial" w:cs="Arial"/>
          <w:sz w:val="18"/>
          <w:szCs w:val="18"/>
        </w:rPr>
        <w:t xml:space="preserve"> </w:t>
      </w:r>
      <w:r w:rsidRPr="00B11F62">
        <w:rPr>
          <w:rStyle w:val="FontStyle14"/>
          <w:rFonts w:ascii="Arial" w:hAnsi="Arial" w:cs="Arial"/>
          <w:sz w:val="18"/>
          <w:szCs w:val="18"/>
        </w:rPr>
        <w:t>pochybností</w:t>
      </w:r>
      <w:proofErr w:type="gramEnd"/>
      <w:r w:rsidRPr="00B11F62">
        <w:rPr>
          <w:rStyle w:val="FontStyle14"/>
          <w:rFonts w:ascii="Arial" w:hAnsi="Arial" w:cs="Arial"/>
          <w:sz w:val="18"/>
          <w:szCs w:val="18"/>
        </w:rPr>
        <w:t xml:space="preserve"> je smluvními stranami ujednáno, že až do prokazatelného písemného oznámení o změně v seznamu oprávněných osob, je Prodávající oprávněn a povinen jednat s osobami v Seznamu uvedenými a Kupující není oprávněn namítat učinění Závazné objednávky, resp. uzavření kupní smlouvy neoprávněnou osobou.</w:t>
      </w:r>
    </w:p>
    <w:p w:rsidR="00480C0B" w:rsidRDefault="00B11F62" w:rsidP="00B11F62">
      <w:pPr>
        <w:pStyle w:val="Style4"/>
        <w:widowControl/>
        <w:numPr>
          <w:ilvl w:val="0"/>
          <w:numId w:val="27"/>
        </w:numPr>
        <w:tabs>
          <w:tab w:val="left" w:pos="173"/>
        </w:tabs>
        <w:spacing w:line="240" w:lineRule="auto"/>
        <w:ind w:left="173" w:right="14"/>
        <w:jc w:val="both"/>
        <w:rPr>
          <w:rStyle w:val="FontStyle14"/>
          <w:rFonts w:ascii="Arial" w:hAnsi="Arial" w:cs="Arial"/>
          <w:sz w:val="18"/>
          <w:szCs w:val="18"/>
        </w:rPr>
      </w:pPr>
      <w:r w:rsidRPr="00B11F62">
        <w:rPr>
          <w:rStyle w:val="FontStyle14"/>
          <w:rFonts w:ascii="Arial" w:hAnsi="Arial" w:cs="Arial"/>
          <w:sz w:val="18"/>
          <w:szCs w:val="18"/>
        </w:rPr>
        <w:t xml:space="preserve">Seznam oprávněných osob je nedílnou součástí Rámcové kupní smlouvy a nabývá platnosti okamžikem jeho </w:t>
      </w:r>
      <w:r w:rsidR="00480C0B">
        <w:rPr>
          <w:rStyle w:val="FontStyle14"/>
          <w:rFonts w:ascii="Arial" w:hAnsi="Arial" w:cs="Arial"/>
          <w:sz w:val="18"/>
          <w:szCs w:val="18"/>
        </w:rPr>
        <w:t xml:space="preserve"> </w:t>
      </w:r>
    </w:p>
    <w:p w:rsidR="00B11F62" w:rsidRPr="00B11F62" w:rsidRDefault="00480C0B" w:rsidP="00480C0B">
      <w:pPr>
        <w:pStyle w:val="Style4"/>
        <w:widowControl/>
        <w:tabs>
          <w:tab w:val="left" w:pos="173"/>
        </w:tabs>
        <w:spacing w:line="240" w:lineRule="auto"/>
        <w:ind w:left="173" w:right="14"/>
        <w:jc w:val="both"/>
        <w:rPr>
          <w:rStyle w:val="FontStyle14"/>
          <w:rFonts w:ascii="Arial" w:hAnsi="Arial" w:cs="Arial"/>
          <w:sz w:val="18"/>
          <w:szCs w:val="18"/>
        </w:rPr>
      </w:pPr>
      <w:r>
        <w:rPr>
          <w:rStyle w:val="FontStyle14"/>
          <w:rFonts w:ascii="Arial" w:hAnsi="Arial" w:cs="Arial"/>
          <w:sz w:val="18"/>
          <w:szCs w:val="18"/>
        </w:rPr>
        <w:t xml:space="preserve">  </w:t>
      </w:r>
      <w:r w:rsidR="00B11F62" w:rsidRPr="00B11F62">
        <w:rPr>
          <w:rStyle w:val="FontStyle14"/>
          <w:rFonts w:ascii="Arial" w:hAnsi="Arial" w:cs="Arial"/>
          <w:sz w:val="18"/>
          <w:szCs w:val="18"/>
        </w:rPr>
        <w:t>doručení Prodávajícímu.</w:t>
      </w:r>
    </w:p>
    <w:p w:rsidR="00B11F62" w:rsidRPr="00B11F62" w:rsidRDefault="00B11F62" w:rsidP="00480C0B">
      <w:pPr>
        <w:pStyle w:val="Style4"/>
        <w:widowControl/>
        <w:numPr>
          <w:ilvl w:val="0"/>
          <w:numId w:val="27"/>
        </w:numPr>
        <w:tabs>
          <w:tab w:val="left" w:pos="173"/>
        </w:tabs>
        <w:spacing w:line="240" w:lineRule="auto"/>
        <w:ind w:firstLine="142"/>
        <w:jc w:val="left"/>
        <w:rPr>
          <w:rStyle w:val="FontStyle14"/>
          <w:rFonts w:ascii="Arial" w:hAnsi="Arial" w:cs="Arial"/>
          <w:sz w:val="18"/>
          <w:szCs w:val="18"/>
        </w:rPr>
      </w:pPr>
      <w:r w:rsidRPr="00B11F62">
        <w:rPr>
          <w:rStyle w:val="FontStyle14"/>
          <w:rFonts w:ascii="Arial" w:hAnsi="Arial" w:cs="Arial"/>
          <w:sz w:val="18"/>
          <w:szCs w:val="18"/>
        </w:rPr>
        <w:t>Novější Seznam oprávněných osob ruší Seznam oprávněných osob vydaný dříve.</w:t>
      </w:r>
    </w:p>
    <w:p w:rsidR="00B11F62" w:rsidRPr="00B11F62" w:rsidRDefault="00B11F62" w:rsidP="00B11F62">
      <w:pPr>
        <w:pStyle w:val="Style7"/>
        <w:widowControl/>
        <w:spacing w:before="120"/>
        <w:ind w:right="19"/>
        <w:jc w:val="center"/>
        <w:rPr>
          <w:rStyle w:val="FontStyle14"/>
          <w:rFonts w:ascii="Arial" w:hAnsi="Arial" w:cs="Arial"/>
          <w:sz w:val="18"/>
          <w:szCs w:val="18"/>
        </w:rPr>
      </w:pPr>
      <w:r w:rsidRPr="00B11F62">
        <w:rPr>
          <w:rStyle w:val="FontStyle14"/>
          <w:rFonts w:ascii="Arial" w:hAnsi="Arial" w:cs="Arial"/>
          <w:sz w:val="18"/>
          <w:szCs w:val="18"/>
        </w:rPr>
        <w:lastRenderedPageBreak/>
        <w:t>čl. VII</w:t>
      </w:r>
    </w:p>
    <w:p w:rsidR="00B11F62" w:rsidRPr="00B11F62" w:rsidRDefault="00B11F62" w:rsidP="00B11F62">
      <w:pPr>
        <w:pStyle w:val="Style6"/>
        <w:widowControl/>
        <w:ind w:right="5"/>
        <w:jc w:val="center"/>
        <w:rPr>
          <w:rStyle w:val="FontStyle13"/>
          <w:rFonts w:ascii="Arial" w:hAnsi="Arial" w:cs="Arial"/>
          <w:sz w:val="18"/>
          <w:szCs w:val="18"/>
        </w:rPr>
      </w:pPr>
      <w:r w:rsidRPr="00B11F62">
        <w:rPr>
          <w:rStyle w:val="FontStyle13"/>
          <w:rFonts w:ascii="Arial" w:hAnsi="Arial" w:cs="Arial"/>
          <w:sz w:val="18"/>
          <w:szCs w:val="18"/>
        </w:rPr>
        <w:t>Ceny a platební podmínky</w:t>
      </w:r>
    </w:p>
    <w:p w:rsidR="00B11F62" w:rsidRPr="00B11F62" w:rsidRDefault="00B11F62" w:rsidP="00B11F62">
      <w:pPr>
        <w:pStyle w:val="Style4"/>
        <w:widowControl/>
        <w:numPr>
          <w:ilvl w:val="0"/>
          <w:numId w:val="28"/>
        </w:numPr>
        <w:tabs>
          <w:tab w:val="left" w:pos="168"/>
        </w:tabs>
        <w:spacing w:line="240" w:lineRule="auto"/>
        <w:ind w:left="168" w:right="10" w:hanging="168"/>
        <w:jc w:val="both"/>
        <w:rPr>
          <w:rStyle w:val="FontStyle14"/>
          <w:rFonts w:ascii="Arial" w:hAnsi="Arial" w:cs="Arial"/>
          <w:sz w:val="18"/>
          <w:szCs w:val="18"/>
        </w:rPr>
      </w:pPr>
      <w:r w:rsidRPr="00B11F62">
        <w:rPr>
          <w:rStyle w:val="FontStyle14"/>
          <w:rFonts w:ascii="Arial" w:hAnsi="Arial" w:cs="Arial"/>
          <w:sz w:val="18"/>
          <w:szCs w:val="18"/>
        </w:rPr>
        <w:t>Kupující je povinen zaplatit kupní cenu Prodávajícímu na základě daňového dokladu (faktury), a to v termínu splatnosti uvedeném na daňovém dokladu. Kupní cena je uhrazena v okamžiku připsání částky na bankovní účet Prodávajícího, nebo složením hotovosti do jeho pokladny.</w:t>
      </w:r>
    </w:p>
    <w:p w:rsidR="00B11F62" w:rsidRPr="00B11F62" w:rsidRDefault="00B11F62" w:rsidP="00B11F62">
      <w:pPr>
        <w:pStyle w:val="Style4"/>
        <w:widowControl/>
        <w:numPr>
          <w:ilvl w:val="0"/>
          <w:numId w:val="28"/>
        </w:numPr>
        <w:tabs>
          <w:tab w:val="left" w:pos="168"/>
        </w:tabs>
        <w:spacing w:line="240" w:lineRule="auto"/>
        <w:ind w:left="168" w:right="14" w:hanging="168"/>
        <w:jc w:val="both"/>
        <w:rPr>
          <w:rStyle w:val="FontStyle14"/>
          <w:rFonts w:ascii="Arial" w:hAnsi="Arial" w:cs="Arial"/>
          <w:sz w:val="18"/>
          <w:szCs w:val="18"/>
        </w:rPr>
      </w:pPr>
      <w:r w:rsidRPr="00B11F62">
        <w:rPr>
          <w:rStyle w:val="FontStyle14"/>
          <w:rFonts w:ascii="Arial" w:hAnsi="Arial" w:cs="Arial"/>
          <w:sz w:val="18"/>
          <w:szCs w:val="18"/>
        </w:rPr>
        <w:t>Kupní cena je stanovena dle Obchodních podmínek, zejména s ohledem na čl. VIII, a v souladu s ceníkem Prodávajícího platným v den uzavření Kupní smlouvy, nebo dohodou smluvních stran na základě platné písemné nabídky Prodávajícím.</w:t>
      </w:r>
    </w:p>
    <w:p w:rsidR="00B11F62" w:rsidRPr="00B11F62" w:rsidRDefault="00B11F62" w:rsidP="00B11F62">
      <w:pPr>
        <w:pStyle w:val="Style4"/>
        <w:widowControl/>
        <w:numPr>
          <w:ilvl w:val="0"/>
          <w:numId w:val="28"/>
        </w:numPr>
        <w:tabs>
          <w:tab w:val="left" w:pos="168"/>
        </w:tabs>
        <w:spacing w:line="240" w:lineRule="auto"/>
        <w:ind w:left="168" w:right="14" w:hanging="168"/>
        <w:jc w:val="both"/>
        <w:rPr>
          <w:rStyle w:val="FontStyle14"/>
          <w:rFonts w:ascii="Arial" w:hAnsi="Arial" w:cs="Arial"/>
          <w:sz w:val="18"/>
          <w:szCs w:val="18"/>
        </w:rPr>
      </w:pPr>
      <w:r w:rsidRPr="00B11F62">
        <w:rPr>
          <w:rStyle w:val="FontStyle14"/>
          <w:rFonts w:ascii="Arial" w:hAnsi="Arial" w:cs="Arial"/>
          <w:sz w:val="18"/>
          <w:szCs w:val="18"/>
        </w:rPr>
        <w:t>Ceník Zboží, zveřejněný na adrese</w:t>
      </w:r>
      <w:r w:rsidRPr="00B11F62">
        <w:rPr>
          <w:rStyle w:val="FontStyle14"/>
          <w:rFonts w:ascii="Arial" w:hAnsi="Arial" w:cs="Arial"/>
          <w:sz w:val="18"/>
          <w:szCs w:val="18"/>
          <w:lang w:val="en-US"/>
        </w:rPr>
        <w:t xml:space="preserve"> </w:t>
      </w:r>
      <w:hyperlink r:id="rId7" w:history="1">
        <w:r w:rsidR="0093655F" w:rsidRPr="0082490E">
          <w:rPr>
            <w:rStyle w:val="Hypertextovodkaz"/>
            <w:rFonts w:ascii="Arial" w:hAnsi="Arial" w:cs="Arial"/>
            <w:sz w:val="18"/>
            <w:szCs w:val="18"/>
            <w:lang w:val="en-US"/>
          </w:rPr>
          <w:t>www.citel.cz</w:t>
        </w:r>
      </w:hyperlink>
      <w:r w:rsidRPr="00B11F62">
        <w:rPr>
          <w:rStyle w:val="FontStyle14"/>
          <w:rFonts w:ascii="Arial" w:hAnsi="Arial" w:cs="Arial"/>
          <w:sz w:val="18"/>
          <w:szCs w:val="18"/>
        </w:rPr>
        <w:t xml:space="preserve"> a který je též k dispozici v provozovn</w:t>
      </w:r>
      <w:r w:rsidR="0093655F">
        <w:rPr>
          <w:rStyle w:val="FontStyle14"/>
          <w:rFonts w:ascii="Arial" w:hAnsi="Arial" w:cs="Arial"/>
          <w:sz w:val="18"/>
          <w:szCs w:val="18"/>
        </w:rPr>
        <w:t>ě</w:t>
      </w:r>
      <w:r w:rsidRPr="00B11F62">
        <w:rPr>
          <w:rStyle w:val="FontStyle14"/>
          <w:rFonts w:ascii="Arial" w:hAnsi="Arial" w:cs="Arial"/>
          <w:sz w:val="18"/>
          <w:szCs w:val="18"/>
        </w:rPr>
        <w:t xml:space="preserve"> Prodávajícího, je pravidelně aktualizován a je považován za součást těchto Obchodních podmínek. Aktuální znění ceníku Zboží je možné též ověřit telefonickým či elektronickým dotazem u Prodávajícího</w:t>
      </w:r>
    </w:p>
    <w:p w:rsidR="00B11F62" w:rsidRPr="00B11F62" w:rsidRDefault="00B11F62" w:rsidP="00B11F62">
      <w:pPr>
        <w:pStyle w:val="Style4"/>
        <w:widowControl/>
        <w:numPr>
          <w:ilvl w:val="0"/>
          <w:numId w:val="28"/>
        </w:numPr>
        <w:tabs>
          <w:tab w:val="left" w:pos="168"/>
        </w:tabs>
        <w:spacing w:line="240" w:lineRule="auto"/>
        <w:jc w:val="left"/>
        <w:rPr>
          <w:rStyle w:val="FontStyle14"/>
          <w:rFonts w:ascii="Arial" w:hAnsi="Arial" w:cs="Arial"/>
          <w:sz w:val="18"/>
          <w:szCs w:val="18"/>
        </w:rPr>
      </w:pPr>
      <w:r w:rsidRPr="00B11F62">
        <w:rPr>
          <w:rStyle w:val="FontStyle14"/>
          <w:rFonts w:ascii="Arial" w:hAnsi="Arial" w:cs="Arial"/>
          <w:sz w:val="18"/>
          <w:szCs w:val="18"/>
        </w:rPr>
        <w:t>Prodávající je povinen informovat Kupujícího o změně platebních podmínek.</w:t>
      </w:r>
    </w:p>
    <w:p w:rsidR="00B11F62" w:rsidRPr="00B11F62" w:rsidRDefault="00B11F62" w:rsidP="00B11F62">
      <w:pPr>
        <w:pStyle w:val="Style4"/>
        <w:widowControl/>
        <w:numPr>
          <w:ilvl w:val="0"/>
          <w:numId w:val="28"/>
        </w:numPr>
        <w:tabs>
          <w:tab w:val="left" w:pos="168"/>
        </w:tabs>
        <w:spacing w:line="240" w:lineRule="auto"/>
        <w:jc w:val="left"/>
        <w:rPr>
          <w:rStyle w:val="FontStyle14"/>
          <w:rFonts w:ascii="Arial" w:hAnsi="Arial" w:cs="Arial"/>
          <w:sz w:val="18"/>
          <w:szCs w:val="18"/>
        </w:rPr>
      </w:pPr>
      <w:r w:rsidRPr="00B11F62">
        <w:rPr>
          <w:rStyle w:val="FontStyle14"/>
          <w:rFonts w:ascii="Arial" w:hAnsi="Arial" w:cs="Arial"/>
          <w:sz w:val="18"/>
          <w:szCs w:val="18"/>
        </w:rPr>
        <w:t>Daňový doklad (doklad o prodeji Zboží) obsahuje tyto údaje:</w:t>
      </w:r>
    </w:p>
    <w:p w:rsidR="00B11F62" w:rsidRPr="00B11F62" w:rsidRDefault="00B11F62" w:rsidP="00B11F62">
      <w:pPr>
        <w:widowControl/>
        <w:rPr>
          <w:rFonts w:ascii="Arial" w:hAnsi="Arial" w:cs="Arial"/>
          <w:sz w:val="18"/>
          <w:szCs w:val="18"/>
        </w:rPr>
      </w:pPr>
    </w:p>
    <w:p w:rsidR="00B11F62" w:rsidRPr="00B11F62" w:rsidRDefault="00B11F62" w:rsidP="0093655F">
      <w:pPr>
        <w:pStyle w:val="Style4"/>
        <w:widowControl/>
        <w:numPr>
          <w:ilvl w:val="0"/>
          <w:numId w:val="29"/>
        </w:numPr>
        <w:tabs>
          <w:tab w:val="left" w:pos="168"/>
        </w:tabs>
        <w:spacing w:line="240" w:lineRule="auto"/>
        <w:ind w:left="284"/>
        <w:jc w:val="left"/>
        <w:rPr>
          <w:rStyle w:val="FontStyle13"/>
          <w:rFonts w:ascii="Arial" w:hAnsi="Arial" w:cs="Arial"/>
          <w:sz w:val="18"/>
          <w:szCs w:val="18"/>
        </w:rPr>
      </w:pPr>
      <w:r w:rsidRPr="00B11F62">
        <w:rPr>
          <w:rStyle w:val="FontStyle14"/>
          <w:rFonts w:ascii="Arial" w:hAnsi="Arial" w:cs="Arial"/>
          <w:sz w:val="18"/>
          <w:szCs w:val="18"/>
        </w:rPr>
        <w:t>Evidenční číslo dokladu</w:t>
      </w:r>
    </w:p>
    <w:p w:rsidR="00B11F62" w:rsidRPr="00B11F62" w:rsidRDefault="00B11F62" w:rsidP="0093655F">
      <w:pPr>
        <w:pStyle w:val="Style4"/>
        <w:widowControl/>
        <w:numPr>
          <w:ilvl w:val="0"/>
          <w:numId w:val="29"/>
        </w:numPr>
        <w:tabs>
          <w:tab w:val="left" w:pos="168"/>
        </w:tabs>
        <w:spacing w:line="240" w:lineRule="auto"/>
        <w:ind w:left="284"/>
        <w:jc w:val="left"/>
        <w:rPr>
          <w:rStyle w:val="FontStyle13"/>
          <w:rFonts w:ascii="Arial" w:hAnsi="Arial" w:cs="Arial"/>
          <w:sz w:val="18"/>
          <w:szCs w:val="18"/>
        </w:rPr>
      </w:pPr>
      <w:r w:rsidRPr="00B11F62">
        <w:rPr>
          <w:rStyle w:val="FontStyle14"/>
          <w:rFonts w:ascii="Arial" w:hAnsi="Arial" w:cs="Arial"/>
          <w:sz w:val="18"/>
          <w:szCs w:val="18"/>
        </w:rPr>
        <w:t>Identifikační údaje Kupujícího (viz čl. V odst. 4 písm. a)</w:t>
      </w:r>
    </w:p>
    <w:p w:rsidR="00B11F62" w:rsidRPr="00B11F62" w:rsidRDefault="00B11F62" w:rsidP="0093655F">
      <w:pPr>
        <w:pStyle w:val="Style4"/>
        <w:widowControl/>
        <w:numPr>
          <w:ilvl w:val="0"/>
          <w:numId w:val="29"/>
        </w:numPr>
        <w:tabs>
          <w:tab w:val="left" w:pos="168"/>
        </w:tabs>
        <w:spacing w:line="240" w:lineRule="auto"/>
        <w:ind w:left="284"/>
        <w:jc w:val="left"/>
        <w:rPr>
          <w:rStyle w:val="FontStyle13"/>
          <w:rFonts w:ascii="Arial" w:hAnsi="Arial" w:cs="Arial"/>
          <w:sz w:val="18"/>
          <w:szCs w:val="18"/>
        </w:rPr>
      </w:pPr>
      <w:r w:rsidRPr="00B11F62">
        <w:rPr>
          <w:rStyle w:val="FontStyle14"/>
          <w:rFonts w:ascii="Arial" w:hAnsi="Arial" w:cs="Arial"/>
          <w:sz w:val="18"/>
          <w:szCs w:val="18"/>
        </w:rPr>
        <w:t>Identifikační údaje Prodávajícího (obchodní firma, sídlo, identifikační číslo, daňové identifikační číslo, telefon)</w:t>
      </w:r>
    </w:p>
    <w:p w:rsidR="00B11F62" w:rsidRPr="00B11F62" w:rsidRDefault="00B11F62" w:rsidP="0093655F">
      <w:pPr>
        <w:pStyle w:val="Style4"/>
        <w:widowControl/>
        <w:numPr>
          <w:ilvl w:val="0"/>
          <w:numId w:val="29"/>
        </w:numPr>
        <w:tabs>
          <w:tab w:val="left" w:pos="168"/>
        </w:tabs>
        <w:spacing w:line="240" w:lineRule="auto"/>
        <w:ind w:left="284"/>
        <w:jc w:val="left"/>
        <w:rPr>
          <w:rStyle w:val="FontStyle13"/>
          <w:rFonts w:ascii="Arial" w:hAnsi="Arial" w:cs="Arial"/>
          <w:sz w:val="18"/>
          <w:szCs w:val="18"/>
        </w:rPr>
      </w:pPr>
      <w:r w:rsidRPr="00B11F62">
        <w:rPr>
          <w:rStyle w:val="FontStyle14"/>
          <w:rFonts w:ascii="Arial" w:hAnsi="Arial" w:cs="Arial"/>
          <w:sz w:val="18"/>
          <w:szCs w:val="18"/>
        </w:rPr>
        <w:t>Rozsah a předmět plnění</w:t>
      </w:r>
    </w:p>
    <w:p w:rsidR="00B11F62" w:rsidRPr="00B11F62" w:rsidRDefault="00B11F62" w:rsidP="0093655F">
      <w:pPr>
        <w:pStyle w:val="Style4"/>
        <w:widowControl/>
        <w:numPr>
          <w:ilvl w:val="0"/>
          <w:numId w:val="29"/>
        </w:numPr>
        <w:tabs>
          <w:tab w:val="left" w:pos="168"/>
        </w:tabs>
        <w:spacing w:line="240" w:lineRule="auto"/>
        <w:ind w:left="284"/>
        <w:jc w:val="left"/>
        <w:rPr>
          <w:rStyle w:val="FontStyle13"/>
          <w:rFonts w:ascii="Arial" w:hAnsi="Arial" w:cs="Arial"/>
          <w:sz w:val="18"/>
          <w:szCs w:val="18"/>
        </w:rPr>
      </w:pPr>
      <w:r w:rsidRPr="00B11F62">
        <w:rPr>
          <w:rStyle w:val="FontStyle14"/>
          <w:rFonts w:ascii="Arial" w:hAnsi="Arial" w:cs="Arial"/>
          <w:sz w:val="18"/>
          <w:szCs w:val="18"/>
        </w:rPr>
        <w:t>Datum vystavení a datum uskutečnění zdanitelného plnění</w:t>
      </w:r>
    </w:p>
    <w:p w:rsidR="00B11F62" w:rsidRPr="00B11F62" w:rsidRDefault="00B11F62" w:rsidP="0093655F">
      <w:pPr>
        <w:pStyle w:val="Style4"/>
        <w:widowControl/>
        <w:numPr>
          <w:ilvl w:val="0"/>
          <w:numId w:val="29"/>
        </w:numPr>
        <w:tabs>
          <w:tab w:val="left" w:pos="168"/>
        </w:tabs>
        <w:spacing w:line="240" w:lineRule="auto"/>
        <w:ind w:left="284"/>
        <w:jc w:val="left"/>
        <w:rPr>
          <w:rStyle w:val="FontStyle13"/>
          <w:rFonts w:ascii="Arial" w:hAnsi="Arial" w:cs="Arial"/>
          <w:sz w:val="18"/>
          <w:szCs w:val="18"/>
        </w:rPr>
      </w:pPr>
      <w:r w:rsidRPr="00B11F62">
        <w:rPr>
          <w:rStyle w:val="FontStyle14"/>
          <w:rFonts w:ascii="Arial" w:hAnsi="Arial" w:cs="Arial"/>
          <w:sz w:val="18"/>
          <w:szCs w:val="18"/>
        </w:rPr>
        <w:t>Datum splatnosti</w:t>
      </w:r>
    </w:p>
    <w:p w:rsidR="00B11F62" w:rsidRPr="00B11F62" w:rsidRDefault="00B11F62" w:rsidP="0093655F">
      <w:pPr>
        <w:pStyle w:val="Style4"/>
        <w:widowControl/>
        <w:numPr>
          <w:ilvl w:val="0"/>
          <w:numId w:val="29"/>
        </w:numPr>
        <w:tabs>
          <w:tab w:val="left" w:pos="168"/>
        </w:tabs>
        <w:spacing w:line="240" w:lineRule="auto"/>
        <w:ind w:left="284"/>
        <w:jc w:val="left"/>
        <w:rPr>
          <w:rStyle w:val="FontStyle13"/>
          <w:rFonts w:ascii="Arial" w:hAnsi="Arial" w:cs="Arial"/>
          <w:sz w:val="18"/>
          <w:szCs w:val="18"/>
        </w:rPr>
      </w:pPr>
      <w:r w:rsidRPr="00B11F62">
        <w:rPr>
          <w:rStyle w:val="FontStyle14"/>
          <w:rFonts w:ascii="Arial" w:hAnsi="Arial" w:cs="Arial"/>
          <w:sz w:val="18"/>
          <w:szCs w:val="18"/>
        </w:rPr>
        <w:t>Jednotkovou cenu bez daně z přidané hodnoty, případně slevu</w:t>
      </w:r>
    </w:p>
    <w:p w:rsidR="00B11F62" w:rsidRPr="00B11F62" w:rsidRDefault="00B11F62" w:rsidP="0093655F">
      <w:pPr>
        <w:pStyle w:val="Style4"/>
        <w:widowControl/>
        <w:numPr>
          <w:ilvl w:val="0"/>
          <w:numId w:val="29"/>
        </w:numPr>
        <w:tabs>
          <w:tab w:val="left" w:pos="168"/>
        </w:tabs>
        <w:spacing w:line="240" w:lineRule="auto"/>
        <w:ind w:left="284"/>
        <w:jc w:val="left"/>
        <w:rPr>
          <w:rStyle w:val="FontStyle13"/>
          <w:rFonts w:ascii="Arial" w:hAnsi="Arial" w:cs="Arial"/>
          <w:sz w:val="18"/>
          <w:szCs w:val="18"/>
        </w:rPr>
      </w:pPr>
      <w:r w:rsidRPr="00B11F62">
        <w:rPr>
          <w:rStyle w:val="FontStyle14"/>
          <w:rFonts w:ascii="Arial" w:hAnsi="Arial" w:cs="Arial"/>
          <w:sz w:val="18"/>
          <w:szCs w:val="18"/>
        </w:rPr>
        <w:t>Základ daně</w:t>
      </w:r>
    </w:p>
    <w:p w:rsidR="00B11F62" w:rsidRDefault="00B11F62" w:rsidP="0093655F">
      <w:pPr>
        <w:pStyle w:val="Style4"/>
        <w:widowControl/>
        <w:tabs>
          <w:tab w:val="left" w:pos="168"/>
        </w:tabs>
        <w:spacing w:line="240" w:lineRule="auto"/>
        <w:ind w:left="284"/>
        <w:jc w:val="left"/>
        <w:rPr>
          <w:rStyle w:val="FontStyle14"/>
          <w:rFonts w:ascii="Arial" w:hAnsi="Arial" w:cs="Arial"/>
          <w:sz w:val="18"/>
          <w:szCs w:val="18"/>
        </w:rPr>
      </w:pPr>
      <w:r w:rsidRPr="00B11F62">
        <w:rPr>
          <w:rStyle w:val="FontStyle13"/>
          <w:rFonts w:ascii="Arial" w:hAnsi="Arial" w:cs="Arial"/>
          <w:sz w:val="18"/>
          <w:szCs w:val="18"/>
        </w:rPr>
        <w:t>i)</w:t>
      </w:r>
      <w:r w:rsidRPr="00B11F62">
        <w:rPr>
          <w:rStyle w:val="FontStyle14"/>
          <w:rFonts w:ascii="Arial" w:hAnsi="Arial" w:cs="Arial"/>
          <w:sz w:val="18"/>
          <w:szCs w:val="18"/>
        </w:rPr>
        <w:t>Informace o procentní výši daně z přidané hodnoty</w:t>
      </w:r>
    </w:p>
    <w:p w:rsidR="007A5D3F" w:rsidRPr="00B11F62" w:rsidRDefault="007A5D3F" w:rsidP="0093655F">
      <w:pPr>
        <w:pStyle w:val="Style4"/>
        <w:widowControl/>
        <w:tabs>
          <w:tab w:val="left" w:pos="168"/>
        </w:tabs>
        <w:spacing w:line="240" w:lineRule="auto"/>
        <w:ind w:left="284"/>
        <w:jc w:val="left"/>
        <w:rPr>
          <w:rStyle w:val="FontStyle14"/>
          <w:rFonts w:ascii="Arial" w:hAnsi="Arial" w:cs="Arial"/>
          <w:sz w:val="18"/>
          <w:szCs w:val="18"/>
        </w:rPr>
      </w:pPr>
    </w:p>
    <w:p w:rsidR="00B11F62" w:rsidRPr="00B11F62" w:rsidRDefault="00B11F62" w:rsidP="00B11F62">
      <w:pPr>
        <w:pStyle w:val="Style4"/>
        <w:widowControl/>
        <w:numPr>
          <w:ilvl w:val="0"/>
          <w:numId w:val="30"/>
        </w:numPr>
        <w:tabs>
          <w:tab w:val="left" w:pos="168"/>
        </w:tabs>
        <w:spacing w:line="240" w:lineRule="auto"/>
        <w:jc w:val="left"/>
        <w:rPr>
          <w:rStyle w:val="FontStyle14"/>
          <w:rFonts w:ascii="Arial" w:hAnsi="Arial" w:cs="Arial"/>
          <w:sz w:val="18"/>
          <w:szCs w:val="18"/>
        </w:rPr>
      </w:pPr>
      <w:r w:rsidRPr="00B11F62">
        <w:rPr>
          <w:rStyle w:val="FontStyle14"/>
          <w:rFonts w:ascii="Arial" w:hAnsi="Arial" w:cs="Arial"/>
          <w:sz w:val="18"/>
          <w:szCs w:val="18"/>
        </w:rPr>
        <w:t>Kupující se zavazuje uhradit vystavené faktury do data splatnosti uvedeného na jednotlivých fakturách.</w:t>
      </w:r>
    </w:p>
    <w:p w:rsidR="00B11F62" w:rsidRPr="00B11F62" w:rsidRDefault="00B11F62" w:rsidP="00B11F62">
      <w:pPr>
        <w:pStyle w:val="Style4"/>
        <w:widowControl/>
        <w:numPr>
          <w:ilvl w:val="0"/>
          <w:numId w:val="30"/>
        </w:numPr>
        <w:tabs>
          <w:tab w:val="left" w:pos="168"/>
        </w:tabs>
        <w:spacing w:line="240" w:lineRule="auto"/>
        <w:ind w:left="168" w:right="10" w:hanging="168"/>
        <w:jc w:val="both"/>
        <w:rPr>
          <w:rStyle w:val="FontStyle14"/>
          <w:rFonts w:ascii="Arial" w:hAnsi="Arial" w:cs="Arial"/>
          <w:sz w:val="18"/>
          <w:szCs w:val="18"/>
        </w:rPr>
      </w:pPr>
      <w:r w:rsidRPr="00B11F62">
        <w:rPr>
          <w:rStyle w:val="FontStyle14"/>
          <w:rFonts w:ascii="Arial" w:hAnsi="Arial" w:cs="Arial"/>
          <w:sz w:val="18"/>
          <w:szCs w:val="18"/>
        </w:rPr>
        <w:t>Prodávající si vyhrazuje právo na základě písemného vyrozumění Kupujícího na změnu splatnosti faktur uvedenou v Rámcové kupní smlouvě.</w:t>
      </w:r>
    </w:p>
    <w:p w:rsidR="00B11F62" w:rsidRPr="00B11F62" w:rsidRDefault="00B11F62" w:rsidP="00B11F62">
      <w:pPr>
        <w:pStyle w:val="Style4"/>
        <w:widowControl/>
        <w:numPr>
          <w:ilvl w:val="0"/>
          <w:numId w:val="30"/>
        </w:numPr>
        <w:tabs>
          <w:tab w:val="left" w:pos="168"/>
        </w:tabs>
        <w:spacing w:line="240" w:lineRule="auto"/>
        <w:ind w:left="168" w:right="5" w:hanging="168"/>
        <w:jc w:val="both"/>
        <w:rPr>
          <w:rStyle w:val="FontStyle14"/>
          <w:rFonts w:ascii="Arial" w:hAnsi="Arial" w:cs="Arial"/>
          <w:sz w:val="18"/>
          <w:szCs w:val="18"/>
        </w:rPr>
      </w:pPr>
      <w:r w:rsidRPr="00B11F62">
        <w:rPr>
          <w:rStyle w:val="FontStyle14"/>
          <w:rFonts w:ascii="Arial" w:hAnsi="Arial" w:cs="Arial"/>
          <w:sz w:val="18"/>
          <w:szCs w:val="18"/>
        </w:rPr>
        <w:t xml:space="preserve">Jestliže Kupující neuhradí vystavené faktury ve splatnosti, je Prodávající oprávněn Kupujícímu pozastavit další dodávky Zboží či odstoupit od smlouvy dle </w:t>
      </w:r>
      <w:proofErr w:type="spellStart"/>
      <w:r w:rsidRPr="00B11F62">
        <w:rPr>
          <w:rStyle w:val="FontStyle14"/>
          <w:rFonts w:ascii="Arial" w:hAnsi="Arial" w:cs="Arial"/>
          <w:sz w:val="18"/>
          <w:szCs w:val="18"/>
        </w:rPr>
        <w:t>ust</w:t>
      </w:r>
      <w:proofErr w:type="spellEnd"/>
      <w:r w:rsidRPr="00B11F62">
        <w:rPr>
          <w:rStyle w:val="FontStyle14"/>
          <w:rFonts w:ascii="Arial" w:hAnsi="Arial" w:cs="Arial"/>
          <w:sz w:val="18"/>
          <w:szCs w:val="18"/>
        </w:rPr>
        <w:t>. § 2002 Občanského zákoníku pro porušení smlouvy podstatným způsobem. Termín dodání objednaného Zboží se v případě, že Prodávající neodstoupí od smlouvy, prodlužuje o dobu prodlení s úhradou splatných peněžitých závazků Kupujícího.</w:t>
      </w:r>
    </w:p>
    <w:p w:rsidR="00B11F62" w:rsidRPr="00B11F62" w:rsidRDefault="00B11F62" w:rsidP="00B11F62">
      <w:pPr>
        <w:pStyle w:val="Style4"/>
        <w:widowControl/>
        <w:numPr>
          <w:ilvl w:val="0"/>
          <w:numId w:val="30"/>
        </w:numPr>
        <w:tabs>
          <w:tab w:val="left" w:pos="168"/>
        </w:tabs>
        <w:spacing w:line="240" w:lineRule="auto"/>
        <w:ind w:left="168" w:right="10" w:hanging="168"/>
        <w:jc w:val="both"/>
        <w:rPr>
          <w:rStyle w:val="FontStyle14"/>
          <w:rFonts w:ascii="Arial" w:hAnsi="Arial" w:cs="Arial"/>
          <w:sz w:val="18"/>
          <w:szCs w:val="18"/>
        </w:rPr>
      </w:pPr>
      <w:r w:rsidRPr="00B11F62">
        <w:rPr>
          <w:rStyle w:val="FontStyle14"/>
          <w:rFonts w:ascii="Arial" w:hAnsi="Arial" w:cs="Arial"/>
          <w:sz w:val="18"/>
          <w:szCs w:val="18"/>
        </w:rPr>
        <w:t>Kupní cena nezahrnuje recyklační poplatek (případně jiné zákonem stanovené poplatky), palety, bedny, ostatní přepravní materiál, vyjma běžného obalového materiálu, nepřesáhne-li obvyklou míru.</w:t>
      </w:r>
    </w:p>
    <w:p w:rsidR="00B11F62" w:rsidRPr="00B11F62" w:rsidRDefault="00B11F62" w:rsidP="00B11F62">
      <w:pPr>
        <w:pStyle w:val="Style4"/>
        <w:widowControl/>
        <w:numPr>
          <w:ilvl w:val="0"/>
          <w:numId w:val="30"/>
        </w:numPr>
        <w:tabs>
          <w:tab w:val="left" w:pos="168"/>
        </w:tabs>
        <w:spacing w:line="240" w:lineRule="auto"/>
        <w:ind w:left="168" w:hanging="168"/>
        <w:jc w:val="both"/>
        <w:rPr>
          <w:rStyle w:val="FontStyle14"/>
          <w:rFonts w:ascii="Arial" w:hAnsi="Arial" w:cs="Arial"/>
          <w:sz w:val="18"/>
          <w:szCs w:val="18"/>
        </w:rPr>
      </w:pPr>
      <w:r w:rsidRPr="00B11F62">
        <w:rPr>
          <w:rStyle w:val="FontStyle14"/>
          <w:rFonts w:ascii="Arial" w:hAnsi="Arial" w:cs="Arial"/>
          <w:sz w:val="18"/>
          <w:szCs w:val="18"/>
        </w:rPr>
        <w:t>V případě prodlení Kupujícího se zaplacením kupní ceny je Kupující povinen uhradit Prodávajícímu smluvní úrok z prodlení ve výši 0,05% z dlužné částky, a to za každý byť jen započatý den prodlení. Sjednaný úrok z prodlení nekryje žádné škody vzniklé nesplněním závazku k úhradě ceny, když je vyloučena účinnost § 1971 Občanského zákoníku.</w:t>
      </w:r>
    </w:p>
    <w:p w:rsidR="00B11F62" w:rsidRPr="00B11F62" w:rsidRDefault="00B11F62" w:rsidP="00B11F62">
      <w:pPr>
        <w:pStyle w:val="Style4"/>
        <w:widowControl/>
        <w:numPr>
          <w:ilvl w:val="0"/>
          <w:numId w:val="30"/>
        </w:numPr>
        <w:tabs>
          <w:tab w:val="left" w:pos="168"/>
        </w:tabs>
        <w:spacing w:line="240" w:lineRule="auto"/>
        <w:ind w:left="168" w:right="10" w:hanging="168"/>
        <w:jc w:val="both"/>
        <w:rPr>
          <w:rStyle w:val="FontStyle14"/>
          <w:rFonts w:ascii="Arial" w:hAnsi="Arial" w:cs="Arial"/>
          <w:sz w:val="18"/>
          <w:szCs w:val="18"/>
        </w:rPr>
      </w:pPr>
      <w:r w:rsidRPr="00B11F62">
        <w:rPr>
          <w:rStyle w:val="FontStyle14"/>
          <w:rFonts w:ascii="Arial" w:hAnsi="Arial" w:cs="Arial"/>
          <w:sz w:val="18"/>
          <w:szCs w:val="18"/>
        </w:rPr>
        <w:t>Kupující, který se ocitl v prodlení s úhradou ceny předmětu plnění, je povinen Prodávajícímu nahradit jeho náklady spojené s upomínáním dlužné platby a též náklady případného právního zastoupení spojené s upomínáním a/nebo vymáháním dlužné platby, a to i v rámci mimosoudních jednání; tyto náklady budou určeny podle vyhlášky č. 177/1996 Sb., ve znění platném ke dni vzniku takového nároku.</w:t>
      </w:r>
    </w:p>
    <w:p w:rsidR="00B11F62" w:rsidRPr="00B11F62" w:rsidRDefault="00B11F62" w:rsidP="00B11F62">
      <w:pPr>
        <w:pStyle w:val="Style7"/>
        <w:widowControl/>
        <w:spacing w:before="134"/>
        <w:ind w:right="14"/>
        <w:jc w:val="center"/>
        <w:rPr>
          <w:rStyle w:val="FontStyle14"/>
          <w:rFonts w:ascii="Arial" w:hAnsi="Arial" w:cs="Arial"/>
          <w:sz w:val="18"/>
          <w:szCs w:val="18"/>
        </w:rPr>
      </w:pPr>
      <w:r w:rsidRPr="00B11F62">
        <w:rPr>
          <w:rStyle w:val="FontStyle14"/>
          <w:rFonts w:ascii="Arial" w:hAnsi="Arial" w:cs="Arial"/>
          <w:sz w:val="18"/>
          <w:szCs w:val="18"/>
        </w:rPr>
        <w:t>čl. VIII</w:t>
      </w:r>
    </w:p>
    <w:p w:rsidR="00B11F62" w:rsidRPr="00B11F62" w:rsidRDefault="00B11F62" w:rsidP="00B11F62">
      <w:pPr>
        <w:pStyle w:val="Style6"/>
        <w:widowControl/>
        <w:spacing w:before="5"/>
        <w:ind w:right="10"/>
        <w:jc w:val="center"/>
        <w:rPr>
          <w:rStyle w:val="FontStyle13"/>
          <w:rFonts w:ascii="Arial" w:hAnsi="Arial" w:cs="Arial"/>
          <w:sz w:val="18"/>
          <w:szCs w:val="18"/>
        </w:rPr>
      </w:pPr>
      <w:r w:rsidRPr="00B11F62">
        <w:rPr>
          <w:rStyle w:val="FontStyle13"/>
          <w:rFonts w:ascii="Arial" w:hAnsi="Arial" w:cs="Arial"/>
          <w:sz w:val="18"/>
          <w:szCs w:val="18"/>
        </w:rPr>
        <w:t>Zvláštní ujednání</w:t>
      </w:r>
    </w:p>
    <w:p w:rsidR="00B11F62" w:rsidRPr="00B11F62" w:rsidRDefault="00B11F62" w:rsidP="00B11F62">
      <w:pPr>
        <w:pStyle w:val="Style4"/>
        <w:widowControl/>
        <w:numPr>
          <w:ilvl w:val="0"/>
          <w:numId w:val="31"/>
        </w:numPr>
        <w:tabs>
          <w:tab w:val="left" w:pos="178"/>
        </w:tabs>
        <w:spacing w:line="240" w:lineRule="auto"/>
        <w:jc w:val="left"/>
        <w:rPr>
          <w:rStyle w:val="FontStyle14"/>
          <w:rFonts w:ascii="Arial" w:hAnsi="Arial" w:cs="Arial"/>
          <w:sz w:val="18"/>
          <w:szCs w:val="18"/>
        </w:rPr>
      </w:pPr>
      <w:r w:rsidRPr="00B11F62">
        <w:rPr>
          <w:rStyle w:val="FontStyle14"/>
          <w:rFonts w:ascii="Arial" w:hAnsi="Arial" w:cs="Arial"/>
          <w:sz w:val="18"/>
          <w:szCs w:val="18"/>
        </w:rPr>
        <w:t>Kupující může od Prodávajícího získat Bonus.</w:t>
      </w:r>
    </w:p>
    <w:p w:rsidR="00B11F62" w:rsidRPr="00B11F62" w:rsidRDefault="00B11F62" w:rsidP="00B11F62">
      <w:pPr>
        <w:widowControl/>
        <w:rPr>
          <w:rFonts w:ascii="Arial" w:hAnsi="Arial" w:cs="Arial"/>
          <w:sz w:val="18"/>
          <w:szCs w:val="18"/>
        </w:rPr>
      </w:pPr>
    </w:p>
    <w:p w:rsidR="00B11F62" w:rsidRPr="00B11F62" w:rsidRDefault="00B11F62" w:rsidP="0042181E">
      <w:pPr>
        <w:pStyle w:val="Style4"/>
        <w:widowControl/>
        <w:numPr>
          <w:ilvl w:val="0"/>
          <w:numId w:val="32"/>
        </w:numPr>
        <w:tabs>
          <w:tab w:val="left" w:pos="168"/>
        </w:tabs>
        <w:spacing w:line="240" w:lineRule="auto"/>
        <w:ind w:left="284"/>
        <w:jc w:val="left"/>
        <w:rPr>
          <w:rStyle w:val="FontStyle13"/>
          <w:rFonts w:ascii="Arial" w:hAnsi="Arial" w:cs="Arial"/>
          <w:sz w:val="18"/>
          <w:szCs w:val="18"/>
        </w:rPr>
      </w:pPr>
      <w:r w:rsidRPr="00B11F62">
        <w:rPr>
          <w:rStyle w:val="FontStyle14"/>
          <w:rFonts w:ascii="Arial" w:hAnsi="Arial" w:cs="Arial"/>
          <w:sz w:val="18"/>
          <w:szCs w:val="18"/>
        </w:rPr>
        <w:t xml:space="preserve">Bonus je podmíněn minimálním ročním obratem zpravidla </w:t>
      </w:r>
      <w:r w:rsidR="0042181E">
        <w:rPr>
          <w:rStyle w:val="FontStyle14"/>
          <w:rFonts w:ascii="Arial" w:hAnsi="Arial" w:cs="Arial"/>
          <w:sz w:val="18"/>
          <w:szCs w:val="18"/>
        </w:rPr>
        <w:t>0,</w:t>
      </w:r>
      <w:r w:rsidR="00181D5D">
        <w:rPr>
          <w:rStyle w:val="FontStyle14"/>
          <w:rFonts w:ascii="Arial" w:hAnsi="Arial" w:cs="Arial"/>
          <w:sz w:val="18"/>
          <w:szCs w:val="18"/>
        </w:rPr>
        <w:t>3</w:t>
      </w:r>
      <w:r w:rsidRPr="00B11F62">
        <w:rPr>
          <w:rStyle w:val="FontStyle14"/>
          <w:rFonts w:ascii="Arial" w:hAnsi="Arial" w:cs="Arial"/>
          <w:sz w:val="18"/>
          <w:szCs w:val="18"/>
        </w:rPr>
        <w:t xml:space="preserve"> milión</w:t>
      </w:r>
      <w:r w:rsidR="0042181E">
        <w:rPr>
          <w:rStyle w:val="FontStyle14"/>
          <w:rFonts w:ascii="Arial" w:hAnsi="Arial" w:cs="Arial"/>
          <w:sz w:val="18"/>
          <w:szCs w:val="18"/>
        </w:rPr>
        <w:t>u</w:t>
      </w:r>
      <w:r w:rsidRPr="00B11F62">
        <w:rPr>
          <w:rStyle w:val="FontStyle14"/>
          <w:rFonts w:ascii="Arial" w:hAnsi="Arial" w:cs="Arial"/>
          <w:sz w:val="18"/>
          <w:szCs w:val="18"/>
        </w:rPr>
        <w:t xml:space="preserve"> korun bez DPH.</w:t>
      </w:r>
    </w:p>
    <w:p w:rsidR="00B11F62" w:rsidRPr="00B11F62" w:rsidRDefault="00B11F62" w:rsidP="0042181E">
      <w:pPr>
        <w:pStyle w:val="Style4"/>
        <w:widowControl/>
        <w:numPr>
          <w:ilvl w:val="0"/>
          <w:numId w:val="32"/>
        </w:numPr>
        <w:tabs>
          <w:tab w:val="left" w:pos="168"/>
        </w:tabs>
        <w:spacing w:line="240" w:lineRule="auto"/>
        <w:ind w:left="284"/>
        <w:jc w:val="left"/>
        <w:rPr>
          <w:rStyle w:val="FontStyle13"/>
          <w:rFonts w:ascii="Arial" w:hAnsi="Arial" w:cs="Arial"/>
          <w:sz w:val="18"/>
          <w:szCs w:val="18"/>
        </w:rPr>
      </w:pPr>
      <w:r w:rsidRPr="00B11F62">
        <w:rPr>
          <w:rStyle w:val="FontStyle14"/>
          <w:rFonts w:ascii="Arial" w:hAnsi="Arial" w:cs="Arial"/>
          <w:sz w:val="18"/>
          <w:szCs w:val="18"/>
        </w:rPr>
        <w:t>Ročním obratem se rozumí součet všech faktur vystavených Prodávajícím Kupujícímu za kalendářní rok</w:t>
      </w:r>
      <w:r w:rsidR="0042181E">
        <w:rPr>
          <w:rStyle w:val="FontStyle14"/>
          <w:rFonts w:ascii="Arial" w:hAnsi="Arial" w:cs="Arial"/>
          <w:sz w:val="18"/>
          <w:szCs w:val="18"/>
        </w:rPr>
        <w:t xml:space="preserve"> bez DPH</w:t>
      </w:r>
      <w:r w:rsidRPr="00B11F62">
        <w:rPr>
          <w:rStyle w:val="FontStyle14"/>
          <w:rFonts w:ascii="Arial" w:hAnsi="Arial" w:cs="Arial"/>
          <w:sz w:val="18"/>
          <w:szCs w:val="18"/>
        </w:rPr>
        <w:t>.</w:t>
      </w:r>
    </w:p>
    <w:p w:rsidR="00B11F62" w:rsidRPr="00B11F62" w:rsidRDefault="00B11F62" w:rsidP="0042181E">
      <w:pPr>
        <w:pStyle w:val="Style4"/>
        <w:widowControl/>
        <w:numPr>
          <w:ilvl w:val="0"/>
          <w:numId w:val="32"/>
        </w:numPr>
        <w:tabs>
          <w:tab w:val="left" w:pos="168"/>
        </w:tabs>
        <w:spacing w:line="240" w:lineRule="auto"/>
        <w:ind w:left="284"/>
        <w:jc w:val="left"/>
        <w:rPr>
          <w:rStyle w:val="FontStyle13"/>
          <w:rFonts w:ascii="Arial" w:hAnsi="Arial" w:cs="Arial"/>
          <w:sz w:val="18"/>
          <w:szCs w:val="18"/>
        </w:rPr>
      </w:pPr>
      <w:r w:rsidRPr="00B11F62">
        <w:rPr>
          <w:rStyle w:val="FontStyle14"/>
          <w:rFonts w:ascii="Arial" w:hAnsi="Arial" w:cs="Arial"/>
          <w:sz w:val="18"/>
          <w:szCs w:val="18"/>
        </w:rPr>
        <w:t>Podmínkou pro přiznání Bonusu je úhrada všech faktur daného roku nejpozději do 31. ledna roku následujícího.</w:t>
      </w:r>
    </w:p>
    <w:p w:rsidR="00B11F62" w:rsidRPr="00B11F62" w:rsidRDefault="00B11F62" w:rsidP="0042181E">
      <w:pPr>
        <w:pStyle w:val="Style4"/>
        <w:widowControl/>
        <w:numPr>
          <w:ilvl w:val="0"/>
          <w:numId w:val="32"/>
        </w:numPr>
        <w:tabs>
          <w:tab w:val="left" w:pos="168"/>
        </w:tabs>
        <w:spacing w:line="240" w:lineRule="auto"/>
        <w:ind w:left="284"/>
        <w:jc w:val="left"/>
        <w:rPr>
          <w:rStyle w:val="FontStyle13"/>
          <w:rFonts w:ascii="Arial" w:hAnsi="Arial" w:cs="Arial"/>
          <w:sz w:val="18"/>
          <w:szCs w:val="18"/>
        </w:rPr>
      </w:pPr>
      <w:r w:rsidRPr="00B11F62">
        <w:rPr>
          <w:rStyle w:val="FontStyle14"/>
          <w:rFonts w:ascii="Arial" w:hAnsi="Arial" w:cs="Arial"/>
          <w:sz w:val="18"/>
          <w:szCs w:val="18"/>
        </w:rPr>
        <w:t>Do vyhodnocení Bonusu se nezapočítávají speciálně stanovené ceny Zboží.</w:t>
      </w:r>
    </w:p>
    <w:p w:rsidR="00B11F62" w:rsidRPr="00B11F62" w:rsidRDefault="00B11F62" w:rsidP="0042181E">
      <w:pPr>
        <w:pStyle w:val="Style4"/>
        <w:widowControl/>
        <w:numPr>
          <w:ilvl w:val="0"/>
          <w:numId w:val="32"/>
        </w:numPr>
        <w:tabs>
          <w:tab w:val="left" w:pos="168"/>
        </w:tabs>
        <w:spacing w:line="240" w:lineRule="auto"/>
        <w:ind w:left="284"/>
        <w:jc w:val="left"/>
        <w:rPr>
          <w:rStyle w:val="FontStyle13"/>
          <w:rFonts w:ascii="Arial" w:hAnsi="Arial" w:cs="Arial"/>
          <w:sz w:val="18"/>
          <w:szCs w:val="18"/>
        </w:rPr>
      </w:pPr>
      <w:r w:rsidRPr="00B11F62">
        <w:rPr>
          <w:rStyle w:val="FontStyle14"/>
          <w:rFonts w:ascii="Arial" w:hAnsi="Arial" w:cs="Arial"/>
          <w:sz w:val="18"/>
          <w:szCs w:val="18"/>
        </w:rPr>
        <w:t>Bonus bude vyhodnocen a vyplácen vždy jednou ročně dle kritérií, která blíže specifikuje Rámcová kupní smlouva.</w:t>
      </w:r>
    </w:p>
    <w:p w:rsidR="0042181E" w:rsidRPr="0042181E" w:rsidRDefault="00B11F62" w:rsidP="0042181E">
      <w:pPr>
        <w:pStyle w:val="Style4"/>
        <w:widowControl/>
        <w:numPr>
          <w:ilvl w:val="0"/>
          <w:numId w:val="32"/>
        </w:numPr>
        <w:tabs>
          <w:tab w:val="left" w:pos="168"/>
        </w:tabs>
        <w:spacing w:line="240" w:lineRule="auto"/>
        <w:ind w:left="284"/>
        <w:jc w:val="left"/>
        <w:rPr>
          <w:rStyle w:val="FontStyle14"/>
          <w:rFonts w:ascii="Arial" w:hAnsi="Arial" w:cs="Arial"/>
          <w:b/>
          <w:bCs/>
          <w:sz w:val="18"/>
          <w:szCs w:val="18"/>
        </w:rPr>
      </w:pPr>
      <w:r w:rsidRPr="00B11F62">
        <w:rPr>
          <w:rStyle w:val="FontStyle14"/>
          <w:rFonts w:ascii="Arial" w:hAnsi="Arial" w:cs="Arial"/>
          <w:sz w:val="18"/>
          <w:szCs w:val="18"/>
        </w:rPr>
        <w:t xml:space="preserve">Při splnění všech sjednaných podmínek bude částka odpovídající hodnotě Bonusu započtena na odebrané Zboží, </w:t>
      </w:r>
      <w:r w:rsidR="0042181E">
        <w:rPr>
          <w:rStyle w:val="FontStyle14"/>
          <w:rFonts w:ascii="Arial" w:hAnsi="Arial" w:cs="Arial"/>
          <w:sz w:val="18"/>
          <w:szCs w:val="18"/>
        </w:rPr>
        <w:t xml:space="preserve"> </w:t>
      </w:r>
    </w:p>
    <w:p w:rsidR="00B11F62" w:rsidRPr="00B11F62" w:rsidRDefault="0042181E" w:rsidP="0042181E">
      <w:pPr>
        <w:pStyle w:val="Style4"/>
        <w:widowControl/>
        <w:tabs>
          <w:tab w:val="left" w:pos="168"/>
        </w:tabs>
        <w:spacing w:line="240" w:lineRule="auto"/>
        <w:ind w:left="284"/>
        <w:jc w:val="left"/>
        <w:rPr>
          <w:rStyle w:val="FontStyle13"/>
          <w:rFonts w:ascii="Arial" w:hAnsi="Arial" w:cs="Arial"/>
          <w:sz w:val="18"/>
          <w:szCs w:val="18"/>
        </w:rPr>
      </w:pPr>
      <w:r>
        <w:rPr>
          <w:rStyle w:val="FontStyle14"/>
          <w:rFonts w:ascii="Arial" w:hAnsi="Arial" w:cs="Arial"/>
          <w:sz w:val="18"/>
          <w:szCs w:val="18"/>
        </w:rPr>
        <w:t xml:space="preserve">  </w:t>
      </w:r>
      <w:r w:rsidR="00B11F62" w:rsidRPr="00B11F62">
        <w:rPr>
          <w:rStyle w:val="FontStyle14"/>
          <w:rFonts w:ascii="Arial" w:hAnsi="Arial" w:cs="Arial"/>
          <w:sz w:val="18"/>
          <w:szCs w:val="18"/>
        </w:rPr>
        <w:t>nebo převedena na účet Kupujícího nejpozději do 31. března následujícího roku.</w:t>
      </w:r>
    </w:p>
    <w:p w:rsidR="0042181E" w:rsidRPr="0042181E" w:rsidRDefault="00B11F62" w:rsidP="0042181E">
      <w:pPr>
        <w:pStyle w:val="Style4"/>
        <w:widowControl/>
        <w:numPr>
          <w:ilvl w:val="0"/>
          <w:numId w:val="32"/>
        </w:numPr>
        <w:tabs>
          <w:tab w:val="left" w:pos="168"/>
        </w:tabs>
        <w:spacing w:line="240" w:lineRule="auto"/>
        <w:ind w:left="284"/>
        <w:jc w:val="left"/>
        <w:rPr>
          <w:rStyle w:val="FontStyle14"/>
          <w:rFonts w:ascii="Arial" w:hAnsi="Arial" w:cs="Arial"/>
          <w:b/>
          <w:bCs/>
          <w:sz w:val="18"/>
          <w:szCs w:val="18"/>
        </w:rPr>
      </w:pPr>
      <w:r w:rsidRPr="00B11F62">
        <w:rPr>
          <w:rStyle w:val="FontStyle14"/>
          <w:rFonts w:ascii="Arial" w:hAnsi="Arial" w:cs="Arial"/>
          <w:sz w:val="18"/>
          <w:szCs w:val="18"/>
        </w:rPr>
        <w:t xml:space="preserve">Nárok na Bonus zaniká, neplní-li Kupující ujednání vyplývající z Rámcové kupní smlouvy či z Obchodních </w:t>
      </w:r>
      <w:r w:rsidR="0042181E">
        <w:rPr>
          <w:rStyle w:val="FontStyle14"/>
          <w:rFonts w:ascii="Arial" w:hAnsi="Arial" w:cs="Arial"/>
          <w:sz w:val="18"/>
          <w:szCs w:val="18"/>
        </w:rPr>
        <w:t xml:space="preserve"> </w:t>
      </w:r>
    </w:p>
    <w:p w:rsidR="00B11F62" w:rsidRPr="00B11F62" w:rsidRDefault="0042181E" w:rsidP="0042181E">
      <w:pPr>
        <w:pStyle w:val="Style4"/>
        <w:widowControl/>
        <w:tabs>
          <w:tab w:val="left" w:pos="168"/>
        </w:tabs>
        <w:spacing w:line="240" w:lineRule="auto"/>
        <w:ind w:left="284"/>
        <w:jc w:val="left"/>
        <w:rPr>
          <w:rStyle w:val="FontStyle13"/>
          <w:rFonts w:ascii="Arial" w:hAnsi="Arial" w:cs="Arial"/>
          <w:sz w:val="18"/>
          <w:szCs w:val="18"/>
        </w:rPr>
      </w:pPr>
      <w:r>
        <w:rPr>
          <w:rStyle w:val="FontStyle14"/>
          <w:rFonts w:ascii="Arial" w:hAnsi="Arial" w:cs="Arial"/>
          <w:sz w:val="18"/>
          <w:szCs w:val="18"/>
        </w:rPr>
        <w:t xml:space="preserve">  </w:t>
      </w:r>
      <w:r w:rsidR="00B11F62" w:rsidRPr="00B11F62">
        <w:rPr>
          <w:rStyle w:val="FontStyle14"/>
          <w:rFonts w:ascii="Arial" w:hAnsi="Arial" w:cs="Arial"/>
          <w:sz w:val="18"/>
          <w:szCs w:val="18"/>
        </w:rPr>
        <w:t>podmínek.</w:t>
      </w:r>
    </w:p>
    <w:p w:rsidR="00B11F62" w:rsidRPr="0042181E" w:rsidRDefault="00B11F62" w:rsidP="0042181E">
      <w:pPr>
        <w:pStyle w:val="Style4"/>
        <w:widowControl/>
        <w:numPr>
          <w:ilvl w:val="0"/>
          <w:numId w:val="32"/>
        </w:numPr>
        <w:tabs>
          <w:tab w:val="left" w:pos="168"/>
        </w:tabs>
        <w:spacing w:line="240" w:lineRule="auto"/>
        <w:ind w:left="284"/>
        <w:jc w:val="left"/>
        <w:rPr>
          <w:rStyle w:val="FontStyle14"/>
          <w:rFonts w:ascii="Arial" w:hAnsi="Arial" w:cs="Arial"/>
          <w:b/>
          <w:bCs/>
          <w:sz w:val="18"/>
          <w:szCs w:val="18"/>
        </w:rPr>
      </w:pPr>
      <w:r w:rsidRPr="00B11F62">
        <w:rPr>
          <w:rStyle w:val="FontStyle14"/>
          <w:rFonts w:ascii="Arial" w:hAnsi="Arial" w:cs="Arial"/>
          <w:sz w:val="18"/>
          <w:szCs w:val="18"/>
        </w:rPr>
        <w:t>Prodávající si vyhrazuje právo v odůvodněných případech neuznat nárok Kupujícího na Bonus.</w:t>
      </w:r>
    </w:p>
    <w:p w:rsidR="0042181E" w:rsidRPr="00B11F62" w:rsidRDefault="0042181E" w:rsidP="0042181E">
      <w:pPr>
        <w:pStyle w:val="Style4"/>
        <w:widowControl/>
        <w:tabs>
          <w:tab w:val="left" w:pos="168"/>
        </w:tabs>
        <w:spacing w:line="240" w:lineRule="auto"/>
        <w:ind w:left="284"/>
        <w:jc w:val="left"/>
        <w:rPr>
          <w:rStyle w:val="FontStyle13"/>
          <w:rFonts w:ascii="Arial" w:hAnsi="Arial" w:cs="Arial"/>
          <w:sz w:val="18"/>
          <w:szCs w:val="18"/>
        </w:rPr>
      </w:pPr>
    </w:p>
    <w:p w:rsidR="00B11F62" w:rsidRPr="00B11F62" w:rsidRDefault="00B11F62" w:rsidP="00B11F62">
      <w:pPr>
        <w:pStyle w:val="Style4"/>
        <w:widowControl/>
        <w:numPr>
          <w:ilvl w:val="0"/>
          <w:numId w:val="33"/>
        </w:numPr>
        <w:tabs>
          <w:tab w:val="left" w:pos="178"/>
        </w:tabs>
        <w:spacing w:line="240" w:lineRule="auto"/>
        <w:jc w:val="left"/>
        <w:rPr>
          <w:rStyle w:val="FontStyle14"/>
          <w:rFonts w:ascii="Arial" w:hAnsi="Arial" w:cs="Arial"/>
          <w:sz w:val="18"/>
          <w:szCs w:val="18"/>
        </w:rPr>
      </w:pPr>
      <w:r w:rsidRPr="00B11F62">
        <w:rPr>
          <w:rStyle w:val="FontStyle14"/>
          <w:rFonts w:ascii="Arial" w:hAnsi="Arial" w:cs="Arial"/>
          <w:sz w:val="18"/>
          <w:szCs w:val="18"/>
        </w:rPr>
        <w:t>Při splnění dále uvedených podmínek může Kupující využít Skonto:</w:t>
      </w:r>
    </w:p>
    <w:p w:rsidR="00B11F62" w:rsidRPr="00B11F62" w:rsidRDefault="00B11F62" w:rsidP="0042181E">
      <w:pPr>
        <w:widowControl/>
        <w:ind w:left="284"/>
        <w:rPr>
          <w:rFonts w:ascii="Arial" w:hAnsi="Arial" w:cs="Arial"/>
          <w:sz w:val="18"/>
          <w:szCs w:val="18"/>
        </w:rPr>
      </w:pPr>
    </w:p>
    <w:p w:rsidR="00B11F62" w:rsidRPr="00B11F62" w:rsidRDefault="00B11F62" w:rsidP="0042181E">
      <w:pPr>
        <w:pStyle w:val="Style4"/>
        <w:widowControl/>
        <w:numPr>
          <w:ilvl w:val="0"/>
          <w:numId w:val="34"/>
        </w:numPr>
        <w:tabs>
          <w:tab w:val="left" w:pos="168"/>
        </w:tabs>
        <w:spacing w:line="240" w:lineRule="auto"/>
        <w:ind w:left="284"/>
        <w:jc w:val="left"/>
        <w:rPr>
          <w:rStyle w:val="FontStyle13"/>
          <w:rFonts w:ascii="Arial" w:hAnsi="Arial" w:cs="Arial"/>
          <w:sz w:val="18"/>
          <w:szCs w:val="18"/>
        </w:rPr>
      </w:pPr>
      <w:r w:rsidRPr="00B11F62">
        <w:rPr>
          <w:rStyle w:val="FontStyle14"/>
          <w:rFonts w:ascii="Arial" w:hAnsi="Arial" w:cs="Arial"/>
          <w:sz w:val="18"/>
          <w:szCs w:val="18"/>
        </w:rPr>
        <w:t>Kupující má s Prodávajícím uzavřenu Rámcovou kupní smlouvu.</w:t>
      </w:r>
    </w:p>
    <w:p w:rsidR="00B11F62" w:rsidRPr="00B11F62" w:rsidRDefault="00B11F62" w:rsidP="0042181E">
      <w:pPr>
        <w:pStyle w:val="Style4"/>
        <w:widowControl/>
        <w:numPr>
          <w:ilvl w:val="0"/>
          <w:numId w:val="34"/>
        </w:numPr>
        <w:tabs>
          <w:tab w:val="left" w:pos="168"/>
        </w:tabs>
        <w:spacing w:line="240" w:lineRule="auto"/>
        <w:ind w:left="284"/>
        <w:jc w:val="left"/>
        <w:rPr>
          <w:rStyle w:val="FontStyle13"/>
          <w:rFonts w:ascii="Arial" w:hAnsi="Arial" w:cs="Arial"/>
          <w:sz w:val="18"/>
          <w:szCs w:val="18"/>
        </w:rPr>
      </w:pPr>
      <w:r w:rsidRPr="00B11F62">
        <w:rPr>
          <w:rStyle w:val="FontStyle14"/>
          <w:rFonts w:ascii="Arial" w:hAnsi="Arial" w:cs="Arial"/>
          <w:sz w:val="18"/>
          <w:szCs w:val="18"/>
        </w:rPr>
        <w:t>Výše Skonta je specifikována v Rámcové kupní smlouvě.</w:t>
      </w:r>
    </w:p>
    <w:p w:rsidR="0042181E" w:rsidRPr="0042181E" w:rsidRDefault="00B11F62" w:rsidP="0042181E">
      <w:pPr>
        <w:pStyle w:val="Style4"/>
        <w:widowControl/>
        <w:numPr>
          <w:ilvl w:val="0"/>
          <w:numId w:val="34"/>
        </w:numPr>
        <w:tabs>
          <w:tab w:val="left" w:pos="168"/>
        </w:tabs>
        <w:spacing w:line="240" w:lineRule="auto"/>
        <w:ind w:left="284"/>
        <w:jc w:val="left"/>
        <w:rPr>
          <w:rStyle w:val="FontStyle14"/>
          <w:rFonts w:ascii="Arial" w:hAnsi="Arial" w:cs="Arial"/>
          <w:b/>
          <w:bCs/>
          <w:sz w:val="18"/>
          <w:szCs w:val="18"/>
        </w:rPr>
      </w:pPr>
      <w:r w:rsidRPr="00B11F62">
        <w:rPr>
          <w:rStyle w:val="FontStyle14"/>
          <w:rFonts w:ascii="Arial" w:hAnsi="Arial" w:cs="Arial"/>
          <w:sz w:val="18"/>
          <w:szCs w:val="18"/>
        </w:rPr>
        <w:t xml:space="preserve">Podmínkou pro uplatnění skonta je připsání platby za odebrané Zboží na účet Prodávajícího nejdéle v termínu </w:t>
      </w:r>
      <w:r w:rsidR="0042181E">
        <w:rPr>
          <w:rStyle w:val="FontStyle14"/>
          <w:rFonts w:ascii="Arial" w:hAnsi="Arial" w:cs="Arial"/>
          <w:sz w:val="18"/>
          <w:szCs w:val="18"/>
        </w:rPr>
        <w:t xml:space="preserve"> </w:t>
      </w:r>
    </w:p>
    <w:p w:rsidR="00B11F62" w:rsidRPr="00B11F62" w:rsidRDefault="0042181E" w:rsidP="0042181E">
      <w:pPr>
        <w:pStyle w:val="Style4"/>
        <w:widowControl/>
        <w:tabs>
          <w:tab w:val="left" w:pos="168"/>
        </w:tabs>
        <w:spacing w:line="240" w:lineRule="auto"/>
        <w:ind w:left="284"/>
        <w:jc w:val="left"/>
        <w:rPr>
          <w:rStyle w:val="FontStyle13"/>
          <w:rFonts w:ascii="Arial" w:hAnsi="Arial" w:cs="Arial"/>
          <w:sz w:val="18"/>
          <w:szCs w:val="18"/>
        </w:rPr>
      </w:pPr>
      <w:r>
        <w:rPr>
          <w:rStyle w:val="FontStyle14"/>
          <w:rFonts w:ascii="Arial" w:hAnsi="Arial" w:cs="Arial"/>
          <w:sz w:val="18"/>
          <w:szCs w:val="18"/>
        </w:rPr>
        <w:t xml:space="preserve">  </w:t>
      </w:r>
      <w:proofErr w:type="gramStart"/>
      <w:r w:rsidR="00B11F62" w:rsidRPr="00B11F62">
        <w:rPr>
          <w:rStyle w:val="FontStyle14"/>
          <w:rFonts w:ascii="Arial" w:hAnsi="Arial" w:cs="Arial"/>
          <w:sz w:val="18"/>
          <w:szCs w:val="18"/>
        </w:rPr>
        <w:t>stanoveném</w:t>
      </w:r>
      <w:proofErr w:type="gramEnd"/>
      <w:r w:rsidR="00B11F62" w:rsidRPr="00B11F62">
        <w:rPr>
          <w:rStyle w:val="FontStyle14"/>
          <w:rFonts w:ascii="Arial" w:hAnsi="Arial" w:cs="Arial"/>
          <w:sz w:val="18"/>
          <w:szCs w:val="18"/>
        </w:rPr>
        <w:t xml:space="preserve"> Rámcovou kupní smlouvou (zpravidla 7 kalendářní den od vystavení faktury).</w:t>
      </w:r>
    </w:p>
    <w:p w:rsidR="0042181E" w:rsidRPr="0042181E" w:rsidRDefault="00B11F62" w:rsidP="0042181E">
      <w:pPr>
        <w:pStyle w:val="Style4"/>
        <w:widowControl/>
        <w:numPr>
          <w:ilvl w:val="0"/>
          <w:numId w:val="34"/>
        </w:numPr>
        <w:tabs>
          <w:tab w:val="left" w:pos="168"/>
        </w:tabs>
        <w:spacing w:line="240" w:lineRule="auto"/>
        <w:ind w:left="284"/>
        <w:jc w:val="left"/>
        <w:rPr>
          <w:rStyle w:val="FontStyle14"/>
          <w:rFonts w:ascii="Arial" w:hAnsi="Arial" w:cs="Arial"/>
          <w:b/>
          <w:bCs/>
          <w:sz w:val="18"/>
          <w:szCs w:val="18"/>
        </w:rPr>
      </w:pPr>
      <w:r w:rsidRPr="00B11F62">
        <w:rPr>
          <w:rStyle w:val="FontStyle14"/>
          <w:rFonts w:ascii="Arial" w:hAnsi="Arial" w:cs="Arial"/>
          <w:sz w:val="18"/>
          <w:szCs w:val="18"/>
        </w:rPr>
        <w:t xml:space="preserve">Skonto lze využít pouze v případě, že v den vystavení faktury neexistuje pohledávka Prodávajícího za Kupujícím </w:t>
      </w:r>
      <w:proofErr w:type="gramStart"/>
      <w:r w:rsidRPr="00B11F62">
        <w:rPr>
          <w:rStyle w:val="FontStyle14"/>
          <w:rFonts w:ascii="Arial" w:hAnsi="Arial" w:cs="Arial"/>
          <w:sz w:val="18"/>
          <w:szCs w:val="18"/>
        </w:rPr>
        <w:t>po</w:t>
      </w:r>
      <w:proofErr w:type="gramEnd"/>
      <w:r w:rsidRPr="00B11F62">
        <w:rPr>
          <w:rStyle w:val="FontStyle14"/>
          <w:rFonts w:ascii="Arial" w:hAnsi="Arial" w:cs="Arial"/>
          <w:sz w:val="18"/>
          <w:szCs w:val="18"/>
        </w:rPr>
        <w:t xml:space="preserve"> </w:t>
      </w:r>
    </w:p>
    <w:p w:rsidR="00B11F62" w:rsidRPr="00B11F62" w:rsidRDefault="0042181E" w:rsidP="0042181E">
      <w:pPr>
        <w:pStyle w:val="Style4"/>
        <w:widowControl/>
        <w:tabs>
          <w:tab w:val="left" w:pos="168"/>
        </w:tabs>
        <w:spacing w:line="240" w:lineRule="auto"/>
        <w:ind w:left="284"/>
        <w:jc w:val="left"/>
        <w:rPr>
          <w:rStyle w:val="FontStyle13"/>
          <w:rFonts w:ascii="Arial" w:hAnsi="Arial" w:cs="Arial"/>
          <w:sz w:val="18"/>
          <w:szCs w:val="18"/>
        </w:rPr>
      </w:pPr>
      <w:r>
        <w:rPr>
          <w:rStyle w:val="FontStyle14"/>
          <w:rFonts w:ascii="Arial" w:hAnsi="Arial" w:cs="Arial"/>
          <w:sz w:val="18"/>
          <w:szCs w:val="18"/>
        </w:rPr>
        <w:t xml:space="preserve">  </w:t>
      </w:r>
      <w:r w:rsidR="00B11F62" w:rsidRPr="00B11F62">
        <w:rPr>
          <w:rStyle w:val="FontStyle14"/>
          <w:rFonts w:ascii="Arial" w:hAnsi="Arial" w:cs="Arial"/>
          <w:sz w:val="18"/>
          <w:szCs w:val="18"/>
        </w:rPr>
        <w:t>splatnosti.</w:t>
      </w:r>
    </w:p>
    <w:p w:rsidR="0042181E" w:rsidRPr="0042181E" w:rsidRDefault="00B11F62" w:rsidP="0042181E">
      <w:pPr>
        <w:pStyle w:val="Style4"/>
        <w:widowControl/>
        <w:numPr>
          <w:ilvl w:val="0"/>
          <w:numId w:val="34"/>
        </w:numPr>
        <w:tabs>
          <w:tab w:val="left" w:pos="168"/>
        </w:tabs>
        <w:spacing w:line="240" w:lineRule="auto"/>
        <w:ind w:left="284"/>
        <w:jc w:val="left"/>
        <w:rPr>
          <w:rStyle w:val="FontStyle14"/>
          <w:rFonts w:ascii="Arial" w:hAnsi="Arial" w:cs="Arial"/>
          <w:b/>
          <w:bCs/>
          <w:sz w:val="18"/>
          <w:szCs w:val="18"/>
        </w:rPr>
      </w:pPr>
      <w:r w:rsidRPr="00B11F62">
        <w:rPr>
          <w:rStyle w:val="FontStyle14"/>
          <w:rFonts w:ascii="Arial" w:hAnsi="Arial" w:cs="Arial"/>
          <w:sz w:val="18"/>
          <w:szCs w:val="18"/>
        </w:rPr>
        <w:t xml:space="preserve">Prodávající si vyhrazuje právo vyjmout fakturu z nároku na Skonto, zejména v souvislosti se speciálními cenovými </w:t>
      </w:r>
    </w:p>
    <w:p w:rsidR="00B11F62" w:rsidRPr="00B11F62" w:rsidRDefault="0042181E" w:rsidP="0042181E">
      <w:pPr>
        <w:pStyle w:val="Style4"/>
        <w:widowControl/>
        <w:tabs>
          <w:tab w:val="left" w:pos="168"/>
        </w:tabs>
        <w:spacing w:line="240" w:lineRule="auto"/>
        <w:ind w:left="284"/>
        <w:jc w:val="left"/>
        <w:rPr>
          <w:rStyle w:val="FontStyle13"/>
          <w:rFonts w:ascii="Arial" w:hAnsi="Arial" w:cs="Arial"/>
          <w:sz w:val="18"/>
          <w:szCs w:val="18"/>
        </w:rPr>
      </w:pPr>
      <w:r>
        <w:rPr>
          <w:rStyle w:val="FontStyle14"/>
          <w:rFonts w:ascii="Arial" w:hAnsi="Arial" w:cs="Arial"/>
          <w:sz w:val="18"/>
          <w:szCs w:val="18"/>
        </w:rPr>
        <w:t xml:space="preserve">  </w:t>
      </w:r>
      <w:r w:rsidR="00B11F62" w:rsidRPr="00B11F62">
        <w:rPr>
          <w:rStyle w:val="FontStyle14"/>
          <w:rFonts w:ascii="Arial" w:hAnsi="Arial" w:cs="Arial"/>
          <w:sz w:val="18"/>
          <w:szCs w:val="18"/>
        </w:rPr>
        <w:t>nabídkami.</w:t>
      </w:r>
    </w:p>
    <w:p w:rsidR="00B11F62" w:rsidRPr="0042181E" w:rsidRDefault="00B11F62" w:rsidP="0042181E">
      <w:pPr>
        <w:pStyle w:val="Style4"/>
        <w:widowControl/>
        <w:numPr>
          <w:ilvl w:val="0"/>
          <w:numId w:val="34"/>
        </w:numPr>
        <w:tabs>
          <w:tab w:val="left" w:pos="168"/>
        </w:tabs>
        <w:spacing w:line="240" w:lineRule="auto"/>
        <w:ind w:left="284"/>
        <w:jc w:val="left"/>
        <w:rPr>
          <w:rStyle w:val="FontStyle14"/>
          <w:rFonts w:ascii="Arial" w:hAnsi="Arial" w:cs="Arial"/>
          <w:b/>
          <w:bCs/>
          <w:sz w:val="18"/>
          <w:szCs w:val="18"/>
        </w:rPr>
      </w:pPr>
      <w:r w:rsidRPr="00B11F62">
        <w:rPr>
          <w:rStyle w:val="FontStyle14"/>
          <w:rFonts w:ascii="Arial" w:hAnsi="Arial" w:cs="Arial"/>
          <w:sz w:val="18"/>
          <w:szCs w:val="18"/>
        </w:rPr>
        <w:t>Pro účely těchto Obchodních podmínek se skonto považuje za platební podmínku, nikoli za slevu z ceny.</w:t>
      </w:r>
    </w:p>
    <w:p w:rsidR="0042181E" w:rsidRPr="00B11F62" w:rsidRDefault="0042181E" w:rsidP="0042181E">
      <w:pPr>
        <w:pStyle w:val="Style4"/>
        <w:widowControl/>
        <w:tabs>
          <w:tab w:val="left" w:pos="168"/>
        </w:tabs>
        <w:spacing w:line="240" w:lineRule="auto"/>
        <w:ind w:left="284"/>
        <w:jc w:val="left"/>
        <w:rPr>
          <w:rStyle w:val="FontStyle13"/>
          <w:rFonts w:ascii="Arial" w:hAnsi="Arial" w:cs="Arial"/>
          <w:sz w:val="18"/>
          <w:szCs w:val="18"/>
        </w:rPr>
      </w:pPr>
    </w:p>
    <w:p w:rsidR="00B11F62" w:rsidRPr="00B11F62" w:rsidRDefault="00B11F62" w:rsidP="00B11F62">
      <w:pPr>
        <w:pStyle w:val="Style4"/>
        <w:widowControl/>
        <w:numPr>
          <w:ilvl w:val="0"/>
          <w:numId w:val="35"/>
        </w:numPr>
        <w:tabs>
          <w:tab w:val="left" w:pos="178"/>
        </w:tabs>
        <w:spacing w:line="240" w:lineRule="auto"/>
        <w:jc w:val="left"/>
        <w:rPr>
          <w:rStyle w:val="FontStyle14"/>
          <w:rFonts w:ascii="Arial" w:hAnsi="Arial" w:cs="Arial"/>
          <w:sz w:val="18"/>
          <w:szCs w:val="18"/>
        </w:rPr>
      </w:pPr>
      <w:r w:rsidRPr="00B11F62">
        <w:rPr>
          <w:rStyle w:val="FontStyle14"/>
          <w:rFonts w:ascii="Arial" w:hAnsi="Arial" w:cs="Arial"/>
          <w:sz w:val="18"/>
          <w:szCs w:val="18"/>
        </w:rPr>
        <w:lastRenderedPageBreak/>
        <w:t>Kupujícímu může být Prodávajícím poskytnut Rabat.</w:t>
      </w:r>
    </w:p>
    <w:p w:rsidR="00B11F62" w:rsidRPr="00B11F62" w:rsidRDefault="00B11F62" w:rsidP="00B11F62">
      <w:pPr>
        <w:widowControl/>
        <w:rPr>
          <w:rFonts w:ascii="Arial" w:hAnsi="Arial" w:cs="Arial"/>
          <w:sz w:val="18"/>
          <w:szCs w:val="18"/>
        </w:rPr>
      </w:pPr>
    </w:p>
    <w:p w:rsidR="00526E9A" w:rsidRPr="00526E9A" w:rsidRDefault="00B11F62" w:rsidP="00526E9A">
      <w:pPr>
        <w:pStyle w:val="Style4"/>
        <w:widowControl/>
        <w:numPr>
          <w:ilvl w:val="0"/>
          <w:numId w:val="36"/>
        </w:numPr>
        <w:tabs>
          <w:tab w:val="left" w:pos="284"/>
        </w:tabs>
        <w:spacing w:line="240" w:lineRule="auto"/>
        <w:ind w:left="284" w:hanging="21"/>
        <w:jc w:val="left"/>
        <w:rPr>
          <w:rStyle w:val="FontStyle14"/>
          <w:rFonts w:ascii="Arial" w:hAnsi="Arial" w:cs="Arial"/>
          <w:b/>
          <w:bCs/>
          <w:sz w:val="18"/>
          <w:szCs w:val="18"/>
        </w:rPr>
      </w:pPr>
      <w:r w:rsidRPr="00B11F62">
        <w:rPr>
          <w:rStyle w:val="FontStyle14"/>
          <w:rFonts w:ascii="Arial" w:hAnsi="Arial" w:cs="Arial"/>
          <w:sz w:val="18"/>
          <w:szCs w:val="18"/>
        </w:rPr>
        <w:t xml:space="preserve">Rabat je procentuální sleva ze základní prodejní ceny dle aktuálního ceníku Prodávajícího, případně procentuální </w:t>
      </w:r>
      <w:r w:rsidR="00526E9A">
        <w:rPr>
          <w:rStyle w:val="FontStyle14"/>
          <w:rFonts w:ascii="Arial" w:hAnsi="Arial" w:cs="Arial"/>
          <w:sz w:val="18"/>
          <w:szCs w:val="18"/>
        </w:rPr>
        <w:t xml:space="preserve"> </w:t>
      </w:r>
    </w:p>
    <w:p w:rsidR="00B11F62" w:rsidRPr="00B11F62" w:rsidRDefault="00526E9A" w:rsidP="00526E9A">
      <w:pPr>
        <w:pStyle w:val="Style4"/>
        <w:widowControl/>
        <w:tabs>
          <w:tab w:val="left" w:pos="284"/>
        </w:tabs>
        <w:spacing w:line="240" w:lineRule="auto"/>
        <w:ind w:left="284"/>
        <w:jc w:val="left"/>
        <w:rPr>
          <w:rStyle w:val="FontStyle13"/>
          <w:rFonts w:ascii="Arial" w:hAnsi="Arial" w:cs="Arial"/>
          <w:sz w:val="18"/>
          <w:szCs w:val="18"/>
        </w:rPr>
      </w:pPr>
      <w:r>
        <w:rPr>
          <w:rStyle w:val="FontStyle14"/>
          <w:rFonts w:ascii="Arial" w:hAnsi="Arial" w:cs="Arial"/>
          <w:sz w:val="18"/>
          <w:szCs w:val="18"/>
        </w:rPr>
        <w:t xml:space="preserve">  </w:t>
      </w:r>
      <w:r w:rsidR="00B11F62" w:rsidRPr="00B11F62">
        <w:rPr>
          <w:rStyle w:val="FontStyle14"/>
          <w:rFonts w:ascii="Arial" w:hAnsi="Arial" w:cs="Arial"/>
          <w:sz w:val="18"/>
          <w:szCs w:val="18"/>
        </w:rPr>
        <w:t>sleva z doporučeného ceníku dodavatele Prodávajícího.</w:t>
      </w:r>
    </w:p>
    <w:p w:rsidR="00B11F62" w:rsidRPr="00B11F62" w:rsidRDefault="00B11F62" w:rsidP="00526E9A">
      <w:pPr>
        <w:pStyle w:val="Style4"/>
        <w:widowControl/>
        <w:numPr>
          <w:ilvl w:val="0"/>
          <w:numId w:val="36"/>
        </w:numPr>
        <w:tabs>
          <w:tab w:val="left" w:pos="284"/>
        </w:tabs>
        <w:spacing w:line="240" w:lineRule="auto"/>
        <w:ind w:left="284" w:hanging="21"/>
        <w:jc w:val="left"/>
        <w:rPr>
          <w:rStyle w:val="FontStyle13"/>
          <w:rFonts w:ascii="Arial" w:hAnsi="Arial" w:cs="Arial"/>
          <w:sz w:val="18"/>
          <w:szCs w:val="18"/>
        </w:rPr>
      </w:pPr>
      <w:r w:rsidRPr="00B11F62">
        <w:rPr>
          <w:rStyle w:val="FontStyle14"/>
          <w:rFonts w:ascii="Arial" w:hAnsi="Arial" w:cs="Arial"/>
          <w:sz w:val="18"/>
          <w:szCs w:val="18"/>
        </w:rPr>
        <w:t>Výše Rabatu je uvedena v Rámcové kupní smlouvě.</w:t>
      </w:r>
    </w:p>
    <w:p w:rsidR="00B11F62" w:rsidRPr="00B11F62" w:rsidRDefault="00B11F62" w:rsidP="00526E9A">
      <w:pPr>
        <w:pStyle w:val="Style4"/>
        <w:widowControl/>
        <w:numPr>
          <w:ilvl w:val="0"/>
          <w:numId w:val="36"/>
        </w:numPr>
        <w:tabs>
          <w:tab w:val="left" w:pos="284"/>
        </w:tabs>
        <w:spacing w:line="240" w:lineRule="auto"/>
        <w:ind w:left="284" w:hanging="21"/>
        <w:jc w:val="left"/>
        <w:rPr>
          <w:rStyle w:val="FontStyle13"/>
          <w:rFonts w:ascii="Arial" w:hAnsi="Arial" w:cs="Arial"/>
          <w:sz w:val="18"/>
          <w:szCs w:val="18"/>
        </w:rPr>
      </w:pPr>
      <w:r w:rsidRPr="00B11F62">
        <w:rPr>
          <w:rStyle w:val="FontStyle14"/>
          <w:rFonts w:ascii="Arial" w:hAnsi="Arial" w:cs="Arial"/>
          <w:sz w:val="18"/>
          <w:szCs w:val="18"/>
        </w:rPr>
        <w:t>Rabat je možno poskytnout pouze Kupujícímu, který má s Prodávajícím uzavřenou Rámcovou kupní smlouvu.</w:t>
      </w:r>
    </w:p>
    <w:p w:rsidR="00B11F62" w:rsidRPr="00B11F62" w:rsidRDefault="00B11F62" w:rsidP="00526E9A">
      <w:pPr>
        <w:pStyle w:val="Style4"/>
        <w:widowControl/>
        <w:numPr>
          <w:ilvl w:val="0"/>
          <w:numId w:val="36"/>
        </w:numPr>
        <w:tabs>
          <w:tab w:val="left" w:pos="284"/>
        </w:tabs>
        <w:spacing w:line="240" w:lineRule="auto"/>
        <w:ind w:left="284" w:hanging="21"/>
        <w:jc w:val="left"/>
        <w:rPr>
          <w:rStyle w:val="FontStyle13"/>
          <w:rFonts w:ascii="Arial" w:hAnsi="Arial" w:cs="Arial"/>
          <w:sz w:val="18"/>
          <w:szCs w:val="18"/>
        </w:rPr>
      </w:pPr>
      <w:r w:rsidRPr="00B11F62">
        <w:rPr>
          <w:rStyle w:val="FontStyle14"/>
          <w:rFonts w:ascii="Arial" w:hAnsi="Arial" w:cs="Arial"/>
          <w:sz w:val="18"/>
          <w:szCs w:val="18"/>
        </w:rPr>
        <w:t>Prodávající si vyhrazuje právo na změnu Rabatu na základě písemného vyrozumění Kupujícího.</w:t>
      </w:r>
    </w:p>
    <w:p w:rsidR="00B11F62" w:rsidRPr="00B11F62" w:rsidRDefault="00B11F62" w:rsidP="00B11F62">
      <w:pPr>
        <w:pStyle w:val="Style4"/>
        <w:widowControl/>
        <w:numPr>
          <w:ilvl w:val="0"/>
          <w:numId w:val="37"/>
        </w:numPr>
        <w:tabs>
          <w:tab w:val="left" w:pos="178"/>
        </w:tabs>
        <w:spacing w:line="240" w:lineRule="auto"/>
        <w:jc w:val="left"/>
        <w:rPr>
          <w:rStyle w:val="FontStyle14"/>
          <w:rFonts w:ascii="Arial" w:hAnsi="Arial" w:cs="Arial"/>
          <w:sz w:val="18"/>
          <w:szCs w:val="18"/>
        </w:rPr>
      </w:pPr>
      <w:r w:rsidRPr="00B11F62">
        <w:rPr>
          <w:rStyle w:val="FontStyle14"/>
          <w:rFonts w:ascii="Arial" w:hAnsi="Arial" w:cs="Arial"/>
          <w:sz w:val="18"/>
          <w:szCs w:val="18"/>
        </w:rPr>
        <w:t>Uvedená cenová zvýhodnění a Bonus je možné vzájemně kombinovat a sčítat.</w:t>
      </w:r>
    </w:p>
    <w:p w:rsidR="00B11F62" w:rsidRPr="00B11F62" w:rsidRDefault="00B11F62" w:rsidP="00B11F62">
      <w:pPr>
        <w:pStyle w:val="Style7"/>
        <w:widowControl/>
        <w:spacing w:before="134"/>
        <w:ind w:right="10"/>
        <w:jc w:val="center"/>
        <w:rPr>
          <w:rStyle w:val="FontStyle14"/>
          <w:rFonts w:ascii="Arial" w:hAnsi="Arial" w:cs="Arial"/>
          <w:sz w:val="18"/>
          <w:szCs w:val="18"/>
        </w:rPr>
      </w:pPr>
      <w:r w:rsidRPr="00B11F62">
        <w:rPr>
          <w:rStyle w:val="FontStyle14"/>
          <w:rFonts w:ascii="Arial" w:hAnsi="Arial" w:cs="Arial"/>
          <w:sz w:val="18"/>
          <w:szCs w:val="18"/>
        </w:rPr>
        <w:t>čl. IX</w:t>
      </w:r>
    </w:p>
    <w:p w:rsidR="00B11F62" w:rsidRPr="00B11F62" w:rsidRDefault="00B11F62" w:rsidP="00B11F62">
      <w:pPr>
        <w:pStyle w:val="Style6"/>
        <w:widowControl/>
        <w:jc w:val="center"/>
        <w:rPr>
          <w:rStyle w:val="FontStyle13"/>
          <w:rFonts w:ascii="Arial" w:hAnsi="Arial" w:cs="Arial"/>
          <w:sz w:val="18"/>
          <w:szCs w:val="18"/>
        </w:rPr>
      </w:pPr>
      <w:r w:rsidRPr="00B11F62">
        <w:rPr>
          <w:rStyle w:val="FontStyle13"/>
          <w:rFonts w:ascii="Arial" w:hAnsi="Arial" w:cs="Arial"/>
          <w:sz w:val="18"/>
          <w:szCs w:val="18"/>
        </w:rPr>
        <w:t>Dodací podmínky</w:t>
      </w:r>
    </w:p>
    <w:p w:rsidR="00B11F62" w:rsidRPr="00B11F62" w:rsidRDefault="00B11F62" w:rsidP="00B11F62">
      <w:pPr>
        <w:pStyle w:val="Style4"/>
        <w:widowControl/>
        <w:numPr>
          <w:ilvl w:val="0"/>
          <w:numId w:val="38"/>
        </w:numPr>
        <w:tabs>
          <w:tab w:val="left" w:pos="168"/>
        </w:tabs>
        <w:spacing w:line="240" w:lineRule="auto"/>
        <w:ind w:left="168" w:hanging="168"/>
        <w:jc w:val="both"/>
        <w:rPr>
          <w:rStyle w:val="FontStyle14"/>
          <w:rFonts w:ascii="Arial" w:hAnsi="Arial" w:cs="Arial"/>
          <w:sz w:val="18"/>
          <w:szCs w:val="18"/>
        </w:rPr>
      </w:pPr>
      <w:r w:rsidRPr="00B11F62">
        <w:rPr>
          <w:rStyle w:val="FontStyle14"/>
          <w:rFonts w:ascii="Arial" w:hAnsi="Arial" w:cs="Arial"/>
          <w:sz w:val="18"/>
          <w:szCs w:val="18"/>
        </w:rPr>
        <w:t>Zboží je dodáno jeho převzetím spolu s doklady ke Zboží Kupujícímu či jeho oprávněnému zástupci nebo Oprávněné osobě, případně jeho předáním těmto osobám v sídle Kupujícího nebo v místě určeném Kupujícím, pokud je doručení uskutečňováno vlastními dopravními prostředky Prodávajícího, nebo je dodáno jeho předání prvnímu dopravci k přepravě pro Kupujícího, má-li Prodávající Zboží Kupujícímu odeslat. Ve výjimečných případech, je-li to smluvními stranami dohodnuto, je dodávka splněna také odevzdáním Zboží Kupujícímu přímo dodavatelem Prodávajícího.</w:t>
      </w:r>
    </w:p>
    <w:p w:rsidR="00B11F62" w:rsidRPr="00B11F62" w:rsidRDefault="00B11F62" w:rsidP="00B11F62">
      <w:pPr>
        <w:pStyle w:val="Style4"/>
        <w:widowControl/>
        <w:numPr>
          <w:ilvl w:val="0"/>
          <w:numId w:val="38"/>
        </w:numPr>
        <w:tabs>
          <w:tab w:val="left" w:pos="168"/>
        </w:tabs>
        <w:spacing w:line="240" w:lineRule="auto"/>
        <w:ind w:left="168" w:right="14" w:hanging="168"/>
        <w:jc w:val="both"/>
        <w:rPr>
          <w:rStyle w:val="FontStyle14"/>
          <w:rFonts w:ascii="Arial" w:hAnsi="Arial" w:cs="Arial"/>
          <w:sz w:val="18"/>
          <w:szCs w:val="18"/>
        </w:rPr>
      </w:pPr>
      <w:r w:rsidRPr="00B11F62">
        <w:rPr>
          <w:rStyle w:val="FontStyle14"/>
          <w:rFonts w:ascii="Arial" w:hAnsi="Arial" w:cs="Arial"/>
          <w:sz w:val="18"/>
          <w:szCs w:val="18"/>
        </w:rPr>
        <w:t>Kupující nebo Oprávněná osoba potvrdí převzetí Zboží na kopii dodacího listu nebo faktury, která je zároveň dodacím listem. Za potvrzení se považuje čitelné uvedení celého jména a podpisu, případně včetně otisku razítka obchodní firmy.</w:t>
      </w:r>
    </w:p>
    <w:p w:rsidR="00B11F62" w:rsidRPr="00B11F62" w:rsidRDefault="00B11F62" w:rsidP="00B11F62">
      <w:pPr>
        <w:pStyle w:val="Style4"/>
        <w:widowControl/>
        <w:numPr>
          <w:ilvl w:val="0"/>
          <w:numId w:val="38"/>
        </w:numPr>
        <w:tabs>
          <w:tab w:val="left" w:pos="168"/>
        </w:tabs>
        <w:spacing w:line="240" w:lineRule="auto"/>
        <w:ind w:left="168" w:right="5" w:hanging="168"/>
        <w:jc w:val="both"/>
        <w:rPr>
          <w:rStyle w:val="FontStyle14"/>
          <w:rFonts w:ascii="Arial" w:hAnsi="Arial" w:cs="Arial"/>
          <w:sz w:val="18"/>
          <w:szCs w:val="18"/>
        </w:rPr>
      </w:pPr>
      <w:r w:rsidRPr="00B11F62">
        <w:rPr>
          <w:rStyle w:val="FontStyle14"/>
          <w:rFonts w:ascii="Arial" w:hAnsi="Arial" w:cs="Arial"/>
          <w:sz w:val="18"/>
          <w:szCs w:val="18"/>
        </w:rPr>
        <w:t>Prodávající vydá Zboží pouze Kupujícímu nebo Oprávněné osobě uvedené v Seznamu oprávněných osob, kteří se musí dostatečně identifikovat (kupř. prokázat platným občanským průkazem nebo platným cestovním pasem). Prodávající může vydat Zboží i osobě pověřené Kupujícím na základě písemného či elektronického odsouhlasení Kupujícím. Tato osoba se musí rovněž dostatečně identifikovat.</w:t>
      </w:r>
    </w:p>
    <w:p w:rsidR="00947CC9" w:rsidRDefault="00E60008" w:rsidP="00947CC9">
      <w:pPr>
        <w:pStyle w:val="Style3"/>
        <w:widowControl/>
        <w:numPr>
          <w:ilvl w:val="0"/>
          <w:numId w:val="38"/>
        </w:numPr>
        <w:tabs>
          <w:tab w:val="left" w:pos="9633"/>
        </w:tabs>
        <w:ind w:right="2323"/>
        <w:rPr>
          <w:rStyle w:val="FontStyle14"/>
          <w:rFonts w:ascii="Arial" w:hAnsi="Arial" w:cs="Arial"/>
          <w:sz w:val="18"/>
          <w:szCs w:val="18"/>
        </w:rPr>
      </w:pPr>
      <w:r w:rsidRPr="00E60008">
        <w:rPr>
          <w:rStyle w:val="FontStyle14"/>
          <w:rFonts w:ascii="Arial" w:hAnsi="Arial" w:cs="Arial"/>
          <w:sz w:val="18"/>
          <w:szCs w:val="18"/>
        </w:rPr>
        <w:t xml:space="preserve">O možnosti vyzvednutí Zboží v provozovně Prodávajícího je Kupující Prodávajícím </w:t>
      </w:r>
    </w:p>
    <w:p w:rsidR="00E60008" w:rsidRPr="00E60008" w:rsidRDefault="00947CC9" w:rsidP="00947CC9">
      <w:pPr>
        <w:pStyle w:val="Style3"/>
        <w:widowControl/>
        <w:tabs>
          <w:tab w:val="left" w:pos="9633"/>
        </w:tabs>
        <w:ind w:right="2323"/>
        <w:rPr>
          <w:rStyle w:val="FontStyle14"/>
          <w:rFonts w:ascii="Arial" w:hAnsi="Arial" w:cs="Arial"/>
          <w:sz w:val="18"/>
          <w:szCs w:val="18"/>
        </w:rPr>
      </w:pPr>
      <w:r>
        <w:rPr>
          <w:rStyle w:val="FontStyle14"/>
          <w:rFonts w:ascii="Arial" w:hAnsi="Arial" w:cs="Arial"/>
          <w:sz w:val="18"/>
          <w:szCs w:val="18"/>
        </w:rPr>
        <w:t xml:space="preserve">  </w:t>
      </w:r>
      <w:r w:rsidR="00E60008" w:rsidRPr="00E60008">
        <w:rPr>
          <w:rStyle w:val="FontStyle14"/>
          <w:rFonts w:ascii="Arial" w:hAnsi="Arial" w:cs="Arial"/>
          <w:sz w:val="18"/>
          <w:szCs w:val="18"/>
        </w:rPr>
        <w:t>telefonicky vyrozuměn</w:t>
      </w:r>
    </w:p>
    <w:p w:rsidR="00E60008" w:rsidRPr="0044739F" w:rsidRDefault="00E60008" w:rsidP="0044739F">
      <w:pPr>
        <w:pStyle w:val="Style4"/>
        <w:widowControl/>
        <w:numPr>
          <w:ilvl w:val="0"/>
          <w:numId w:val="39"/>
        </w:numPr>
        <w:tabs>
          <w:tab w:val="left" w:pos="163"/>
        </w:tabs>
        <w:spacing w:line="240" w:lineRule="auto"/>
        <w:ind w:left="163" w:right="10" w:hanging="163"/>
        <w:jc w:val="both"/>
        <w:rPr>
          <w:rStyle w:val="FontStyle14"/>
          <w:rFonts w:ascii="Arial" w:hAnsi="Arial" w:cs="Arial"/>
          <w:sz w:val="18"/>
          <w:szCs w:val="18"/>
        </w:rPr>
      </w:pPr>
      <w:r w:rsidRPr="0044739F">
        <w:rPr>
          <w:rStyle w:val="FontStyle14"/>
          <w:rFonts w:ascii="Arial" w:hAnsi="Arial" w:cs="Arial"/>
          <w:sz w:val="18"/>
          <w:szCs w:val="18"/>
        </w:rPr>
        <w:t>V případě nepřevzetí Zboží Kupujícím je Prodávající povinen toto Zboží uskladnit. Při uskladnění tohoto Zboží si Prodávající účtuje účelně vynaložené náklady na její uskladnění. Nepřevezme-li Kupující Zboží ve lhůtě 3 měsíců od řádného termínu předmětného plnění, je Prodávající oprávněn od smlouvy odstoupit</w:t>
      </w:r>
    </w:p>
    <w:p w:rsidR="00E60008" w:rsidRPr="0044739F" w:rsidRDefault="00E60008" w:rsidP="0044739F">
      <w:pPr>
        <w:pStyle w:val="Style4"/>
        <w:widowControl/>
        <w:numPr>
          <w:ilvl w:val="0"/>
          <w:numId w:val="39"/>
        </w:numPr>
        <w:tabs>
          <w:tab w:val="left" w:pos="163"/>
        </w:tabs>
        <w:spacing w:line="240" w:lineRule="auto"/>
        <w:ind w:left="163" w:right="14" w:hanging="163"/>
        <w:jc w:val="both"/>
        <w:rPr>
          <w:rStyle w:val="FontStyle14"/>
          <w:rFonts w:ascii="Arial" w:hAnsi="Arial" w:cs="Arial"/>
          <w:sz w:val="18"/>
          <w:szCs w:val="18"/>
        </w:rPr>
      </w:pPr>
      <w:r w:rsidRPr="0044739F">
        <w:rPr>
          <w:rStyle w:val="FontStyle14"/>
          <w:rFonts w:ascii="Arial" w:hAnsi="Arial" w:cs="Arial"/>
          <w:sz w:val="18"/>
          <w:szCs w:val="18"/>
        </w:rPr>
        <w:t>Není-li dohodnuto jinak, dílčí dodávky Zboží jsou povoleny. Pro tyto dílčí dodávky se užije ustanovení odstavců 1 až 5 tohoto článku obdobně.</w:t>
      </w:r>
    </w:p>
    <w:p w:rsidR="00E60008" w:rsidRPr="0044739F" w:rsidRDefault="00E60008" w:rsidP="0044739F">
      <w:pPr>
        <w:pStyle w:val="Style4"/>
        <w:widowControl/>
        <w:numPr>
          <w:ilvl w:val="0"/>
          <w:numId w:val="39"/>
        </w:numPr>
        <w:tabs>
          <w:tab w:val="left" w:pos="163"/>
        </w:tabs>
        <w:spacing w:line="240" w:lineRule="auto"/>
        <w:ind w:left="163" w:right="5" w:hanging="163"/>
        <w:jc w:val="both"/>
        <w:rPr>
          <w:rStyle w:val="FontStyle14"/>
          <w:rFonts w:ascii="Arial" w:hAnsi="Arial" w:cs="Arial"/>
          <w:sz w:val="18"/>
          <w:szCs w:val="18"/>
        </w:rPr>
      </w:pPr>
      <w:r w:rsidRPr="0044739F">
        <w:rPr>
          <w:rStyle w:val="FontStyle14"/>
          <w:rFonts w:ascii="Arial" w:hAnsi="Arial" w:cs="Arial"/>
          <w:sz w:val="18"/>
          <w:szCs w:val="18"/>
        </w:rPr>
        <w:t xml:space="preserve">Adresami pro doručování jsou adresy smluvních stran uvedené u jednotlivých účastníků ve smlouvě, není-li ve smlouvě nebo mezi stranami dohodnuto jinak. Pokud mají účastníci zřízenu datovou schránku, písemnost se doručuje prostřednictvím veřejné datové sítě do datové schránky s tím, že se za doručenou považuje nejpozději třetí den od jejího dodání do datové schránky adresáta, byť její doručení adresát nepotvrdil. Jinak se písemnost považuje za </w:t>
      </w:r>
      <w:proofErr w:type="gramStart"/>
      <w:r w:rsidRPr="0044739F">
        <w:rPr>
          <w:rStyle w:val="FontStyle14"/>
          <w:rFonts w:ascii="Arial" w:hAnsi="Arial" w:cs="Arial"/>
          <w:sz w:val="18"/>
          <w:szCs w:val="18"/>
        </w:rPr>
        <w:t>doručenou</w:t>
      </w:r>
      <w:proofErr w:type="gramEnd"/>
      <w:r w:rsidRPr="0044739F">
        <w:rPr>
          <w:rStyle w:val="FontStyle14"/>
          <w:rFonts w:ascii="Arial" w:hAnsi="Arial" w:cs="Arial"/>
          <w:sz w:val="18"/>
          <w:szCs w:val="18"/>
        </w:rPr>
        <w:t xml:space="preserve"> třetí pracovní den po té, co byla zaslána na adresu pro doručování doporučenou poštou nebo kurýrní službou či jakýmkoli jiným způsobem, který umožňuje předání </w:t>
      </w:r>
      <w:r w:rsidR="002111B6">
        <w:rPr>
          <w:rStyle w:val="FontStyle14"/>
          <w:rFonts w:ascii="Arial" w:hAnsi="Arial" w:cs="Arial"/>
          <w:sz w:val="18"/>
          <w:szCs w:val="18"/>
        </w:rPr>
        <w:t xml:space="preserve">potvrzení </w:t>
      </w:r>
      <w:r w:rsidRPr="0044739F">
        <w:rPr>
          <w:rStyle w:val="FontStyle14"/>
          <w:rFonts w:ascii="Arial" w:hAnsi="Arial" w:cs="Arial"/>
          <w:sz w:val="18"/>
          <w:szCs w:val="18"/>
        </w:rPr>
        <w:t>o doručení zpět odesílateli, nebo co byla zaslána faxem na faxové číslo smluvní strany uvedené ve smlouvě s potvrzením o doručení, anebo co byla zaslána v elektronické podobě elektronickou poštou se zaručeným elektronickým podpisem nebo značkou, a to i když adresát písemnost nepřevzal.</w:t>
      </w:r>
    </w:p>
    <w:p w:rsidR="00E60008" w:rsidRPr="0044739F" w:rsidRDefault="00E60008" w:rsidP="0044739F">
      <w:pPr>
        <w:pStyle w:val="Style4"/>
        <w:widowControl/>
        <w:numPr>
          <w:ilvl w:val="0"/>
          <w:numId w:val="39"/>
        </w:numPr>
        <w:tabs>
          <w:tab w:val="left" w:pos="163"/>
        </w:tabs>
        <w:spacing w:line="240" w:lineRule="auto"/>
        <w:ind w:left="163" w:hanging="163"/>
        <w:jc w:val="both"/>
        <w:rPr>
          <w:rStyle w:val="FontStyle14"/>
          <w:rFonts w:ascii="Arial" w:hAnsi="Arial" w:cs="Arial"/>
          <w:sz w:val="18"/>
          <w:szCs w:val="18"/>
        </w:rPr>
      </w:pPr>
      <w:r w:rsidRPr="0044739F">
        <w:rPr>
          <w:rStyle w:val="FontStyle14"/>
          <w:rFonts w:ascii="Arial" w:hAnsi="Arial" w:cs="Arial"/>
          <w:sz w:val="18"/>
          <w:szCs w:val="18"/>
        </w:rPr>
        <w:t>V případě změny adresy pro doručování je Kupující povinen písemně vyrozumět Prodávajícího o nové doručovací adrese. Neoznámí-li Kupující změnu adresy, považují se písemnosti doručované Kupujícímu za doručené dle odst. 7 tohoto článku obchodních podmínek.</w:t>
      </w:r>
    </w:p>
    <w:p w:rsidR="00E60008" w:rsidRPr="0044739F" w:rsidRDefault="00E60008" w:rsidP="0044739F">
      <w:pPr>
        <w:pStyle w:val="Style4"/>
        <w:widowControl/>
        <w:numPr>
          <w:ilvl w:val="0"/>
          <w:numId w:val="39"/>
        </w:numPr>
        <w:tabs>
          <w:tab w:val="left" w:pos="163"/>
        </w:tabs>
        <w:spacing w:line="240" w:lineRule="auto"/>
        <w:jc w:val="left"/>
        <w:rPr>
          <w:rStyle w:val="FontStyle14"/>
          <w:rFonts w:ascii="Arial" w:hAnsi="Arial" w:cs="Arial"/>
          <w:sz w:val="18"/>
          <w:szCs w:val="18"/>
        </w:rPr>
      </w:pPr>
      <w:r w:rsidRPr="0044739F">
        <w:rPr>
          <w:rStyle w:val="FontStyle14"/>
          <w:rFonts w:ascii="Arial" w:hAnsi="Arial" w:cs="Arial"/>
          <w:sz w:val="18"/>
          <w:szCs w:val="18"/>
        </w:rPr>
        <w:t>Uskutečnění plnění probíhá následujícím způsobem:</w:t>
      </w:r>
    </w:p>
    <w:p w:rsidR="00E60008" w:rsidRPr="0044739F" w:rsidRDefault="00E60008" w:rsidP="0044739F">
      <w:pPr>
        <w:pStyle w:val="Style4"/>
        <w:widowControl/>
        <w:numPr>
          <w:ilvl w:val="0"/>
          <w:numId w:val="40"/>
        </w:numPr>
        <w:tabs>
          <w:tab w:val="left" w:pos="163"/>
        </w:tabs>
        <w:spacing w:line="240" w:lineRule="auto"/>
        <w:jc w:val="left"/>
        <w:rPr>
          <w:rStyle w:val="FontStyle13"/>
          <w:rFonts w:ascii="Arial" w:hAnsi="Arial" w:cs="Arial"/>
          <w:sz w:val="18"/>
          <w:szCs w:val="18"/>
        </w:rPr>
      </w:pPr>
      <w:r w:rsidRPr="0044739F">
        <w:rPr>
          <w:rStyle w:val="FontStyle14"/>
          <w:rFonts w:ascii="Arial" w:hAnsi="Arial" w:cs="Arial"/>
          <w:sz w:val="18"/>
          <w:szCs w:val="18"/>
        </w:rPr>
        <w:t>Osobní odběr v provozovn</w:t>
      </w:r>
      <w:r w:rsidR="002111B6">
        <w:rPr>
          <w:rStyle w:val="FontStyle14"/>
          <w:rFonts w:ascii="Arial" w:hAnsi="Arial" w:cs="Arial"/>
          <w:sz w:val="18"/>
          <w:szCs w:val="18"/>
        </w:rPr>
        <w:t>ě</w:t>
      </w:r>
      <w:r w:rsidRPr="0044739F">
        <w:rPr>
          <w:rStyle w:val="FontStyle14"/>
          <w:rFonts w:ascii="Arial" w:hAnsi="Arial" w:cs="Arial"/>
          <w:sz w:val="18"/>
          <w:szCs w:val="18"/>
        </w:rPr>
        <w:t xml:space="preserve"> Prodávajícího (viz odst. 11 tohoto článku).</w:t>
      </w:r>
    </w:p>
    <w:p w:rsidR="00E60008" w:rsidRPr="0044739F" w:rsidRDefault="00E60008" w:rsidP="0044739F">
      <w:pPr>
        <w:pStyle w:val="Style4"/>
        <w:widowControl/>
        <w:numPr>
          <w:ilvl w:val="0"/>
          <w:numId w:val="40"/>
        </w:numPr>
        <w:tabs>
          <w:tab w:val="left" w:pos="163"/>
        </w:tabs>
        <w:spacing w:line="240" w:lineRule="auto"/>
        <w:ind w:left="163" w:hanging="163"/>
        <w:jc w:val="both"/>
        <w:rPr>
          <w:rStyle w:val="FontStyle13"/>
          <w:rFonts w:ascii="Arial" w:hAnsi="Arial" w:cs="Arial"/>
          <w:sz w:val="18"/>
          <w:szCs w:val="18"/>
        </w:rPr>
      </w:pPr>
      <w:r w:rsidRPr="0044739F">
        <w:rPr>
          <w:rStyle w:val="FontStyle14"/>
          <w:rFonts w:ascii="Arial" w:hAnsi="Arial" w:cs="Arial"/>
          <w:sz w:val="18"/>
          <w:szCs w:val="18"/>
        </w:rPr>
        <w:t>Zaslání přepravní službou po ČR (TOPTRANS, PPL, Česká pošta, ad.). Platební a přepravní podmínky dopravy jsou v tomto případě řešeny smluvně na základě dohody mezi Prodávajícím a Kupujícím. Doručení je uskutečněno zpravidla do 2 pracovních dnů od odeslání.</w:t>
      </w:r>
    </w:p>
    <w:p w:rsidR="00E60008" w:rsidRPr="0044739F" w:rsidRDefault="00E60008" w:rsidP="0044739F">
      <w:pPr>
        <w:pStyle w:val="Style4"/>
        <w:widowControl/>
        <w:numPr>
          <w:ilvl w:val="0"/>
          <w:numId w:val="40"/>
        </w:numPr>
        <w:tabs>
          <w:tab w:val="left" w:pos="163"/>
        </w:tabs>
        <w:spacing w:line="240" w:lineRule="auto"/>
        <w:ind w:left="163" w:hanging="163"/>
        <w:jc w:val="both"/>
        <w:rPr>
          <w:rStyle w:val="FontStyle13"/>
          <w:rFonts w:ascii="Arial" w:hAnsi="Arial" w:cs="Arial"/>
          <w:sz w:val="18"/>
          <w:szCs w:val="18"/>
        </w:rPr>
      </w:pPr>
      <w:r w:rsidRPr="0044739F">
        <w:rPr>
          <w:rStyle w:val="FontStyle14"/>
          <w:rFonts w:ascii="Arial" w:hAnsi="Arial" w:cs="Arial"/>
          <w:sz w:val="18"/>
          <w:szCs w:val="18"/>
        </w:rPr>
        <w:t>Doručení vlastními dopravními prostředky Prodávajícího. Pro tento případ se sjednávají individuální platební a přepravní podmínky.</w:t>
      </w:r>
    </w:p>
    <w:p w:rsidR="00E60008" w:rsidRPr="002111B6" w:rsidRDefault="00E60008" w:rsidP="0044739F">
      <w:pPr>
        <w:pStyle w:val="Style4"/>
        <w:widowControl/>
        <w:numPr>
          <w:ilvl w:val="0"/>
          <w:numId w:val="40"/>
        </w:numPr>
        <w:tabs>
          <w:tab w:val="left" w:pos="163"/>
        </w:tabs>
        <w:spacing w:line="240" w:lineRule="auto"/>
        <w:jc w:val="left"/>
        <w:rPr>
          <w:rStyle w:val="FontStyle14"/>
          <w:rFonts w:ascii="Arial" w:hAnsi="Arial" w:cs="Arial"/>
          <w:b/>
          <w:bCs/>
          <w:sz w:val="18"/>
          <w:szCs w:val="18"/>
        </w:rPr>
      </w:pPr>
      <w:r w:rsidRPr="0044739F">
        <w:rPr>
          <w:rStyle w:val="FontStyle14"/>
          <w:rFonts w:ascii="Arial" w:hAnsi="Arial" w:cs="Arial"/>
          <w:sz w:val="18"/>
          <w:szCs w:val="18"/>
        </w:rPr>
        <w:t>Doručení Kupujícímu přímo dodavatelem Prodávajícího.</w:t>
      </w:r>
    </w:p>
    <w:p w:rsidR="002111B6" w:rsidRPr="0044739F" w:rsidRDefault="002111B6" w:rsidP="002111B6">
      <w:pPr>
        <w:pStyle w:val="Style4"/>
        <w:widowControl/>
        <w:tabs>
          <w:tab w:val="left" w:pos="163"/>
        </w:tabs>
        <w:spacing w:line="240" w:lineRule="auto"/>
        <w:jc w:val="left"/>
        <w:rPr>
          <w:rStyle w:val="FontStyle13"/>
          <w:rFonts w:ascii="Arial" w:hAnsi="Arial" w:cs="Arial"/>
          <w:sz w:val="18"/>
          <w:szCs w:val="18"/>
        </w:rPr>
      </w:pPr>
    </w:p>
    <w:p w:rsidR="00E60008" w:rsidRPr="0044739F" w:rsidRDefault="002111B6" w:rsidP="0044739F">
      <w:pPr>
        <w:pStyle w:val="Style4"/>
        <w:widowControl/>
        <w:numPr>
          <w:ilvl w:val="0"/>
          <w:numId w:val="41"/>
        </w:numPr>
        <w:tabs>
          <w:tab w:val="left" w:pos="163"/>
        </w:tabs>
        <w:spacing w:line="240" w:lineRule="auto"/>
        <w:ind w:left="163" w:right="10" w:hanging="163"/>
        <w:jc w:val="both"/>
        <w:rPr>
          <w:rStyle w:val="FontStyle14"/>
          <w:rFonts w:ascii="Arial" w:hAnsi="Arial" w:cs="Arial"/>
          <w:sz w:val="18"/>
          <w:szCs w:val="18"/>
        </w:rPr>
      </w:pPr>
      <w:r>
        <w:rPr>
          <w:rStyle w:val="FontStyle14"/>
          <w:rFonts w:ascii="Arial" w:hAnsi="Arial" w:cs="Arial"/>
          <w:sz w:val="18"/>
          <w:szCs w:val="18"/>
        </w:rPr>
        <w:t xml:space="preserve"> </w:t>
      </w:r>
      <w:r w:rsidR="00E60008" w:rsidRPr="0044739F">
        <w:rPr>
          <w:rStyle w:val="FontStyle14"/>
          <w:rFonts w:ascii="Arial" w:hAnsi="Arial" w:cs="Arial"/>
          <w:sz w:val="18"/>
          <w:szCs w:val="18"/>
        </w:rPr>
        <w:t>V případě poškození Zboží na základě přepravy zásilky přepravní společností je nutné o uvedené skutečnosti informovat Prodávajícího i přepravce a sepsat zápis o škodě a vyplnit formulář Prodávajícího pro reklamaci zásilky, a to nejpozději do 3 pracovních dnů ode dne převzetí poškozené zásilky Kupujícím.</w:t>
      </w:r>
    </w:p>
    <w:p w:rsidR="00E60008" w:rsidRPr="0044739F" w:rsidRDefault="002111B6" w:rsidP="0044739F">
      <w:pPr>
        <w:pStyle w:val="Style4"/>
        <w:widowControl/>
        <w:numPr>
          <w:ilvl w:val="0"/>
          <w:numId w:val="41"/>
        </w:numPr>
        <w:tabs>
          <w:tab w:val="left" w:pos="163"/>
        </w:tabs>
        <w:spacing w:line="240" w:lineRule="auto"/>
        <w:jc w:val="left"/>
        <w:rPr>
          <w:rStyle w:val="FontStyle14"/>
          <w:rFonts w:ascii="Arial" w:hAnsi="Arial" w:cs="Arial"/>
          <w:sz w:val="18"/>
          <w:szCs w:val="18"/>
        </w:rPr>
      </w:pPr>
      <w:r>
        <w:rPr>
          <w:rStyle w:val="FontStyle14"/>
          <w:rFonts w:ascii="Arial" w:hAnsi="Arial" w:cs="Arial"/>
          <w:sz w:val="18"/>
          <w:szCs w:val="18"/>
        </w:rPr>
        <w:t xml:space="preserve"> </w:t>
      </w:r>
      <w:r w:rsidR="00E60008" w:rsidRPr="0044739F">
        <w:rPr>
          <w:rStyle w:val="FontStyle14"/>
          <w:rFonts w:ascii="Arial" w:hAnsi="Arial" w:cs="Arial"/>
          <w:sz w:val="18"/>
          <w:szCs w:val="18"/>
        </w:rPr>
        <w:t>Provozovn</w:t>
      </w:r>
      <w:r>
        <w:rPr>
          <w:rStyle w:val="FontStyle14"/>
          <w:rFonts w:ascii="Arial" w:hAnsi="Arial" w:cs="Arial"/>
          <w:sz w:val="18"/>
          <w:szCs w:val="18"/>
        </w:rPr>
        <w:t>ou</w:t>
      </w:r>
      <w:r w:rsidR="00E60008" w:rsidRPr="0044739F">
        <w:rPr>
          <w:rStyle w:val="FontStyle14"/>
          <w:rFonts w:ascii="Arial" w:hAnsi="Arial" w:cs="Arial"/>
          <w:sz w:val="18"/>
          <w:szCs w:val="18"/>
        </w:rPr>
        <w:t xml:space="preserve"> Prodávajícího j</w:t>
      </w:r>
      <w:r>
        <w:rPr>
          <w:rStyle w:val="FontStyle14"/>
          <w:rFonts w:ascii="Arial" w:hAnsi="Arial" w:cs="Arial"/>
          <w:sz w:val="18"/>
          <w:szCs w:val="18"/>
        </w:rPr>
        <w:t>e</w:t>
      </w:r>
      <w:r w:rsidR="00E60008" w:rsidRPr="0044739F">
        <w:rPr>
          <w:rStyle w:val="FontStyle14"/>
          <w:rFonts w:ascii="Arial" w:hAnsi="Arial" w:cs="Arial"/>
          <w:sz w:val="18"/>
          <w:szCs w:val="18"/>
        </w:rPr>
        <w:t>:</w:t>
      </w:r>
    </w:p>
    <w:p w:rsidR="00E60008" w:rsidRPr="0044739F" w:rsidRDefault="00E60008" w:rsidP="0044739F">
      <w:pPr>
        <w:widowControl/>
        <w:rPr>
          <w:rFonts w:ascii="Arial" w:hAnsi="Arial" w:cs="Arial"/>
          <w:sz w:val="18"/>
          <w:szCs w:val="18"/>
        </w:rPr>
      </w:pPr>
    </w:p>
    <w:p w:rsidR="00E60008" w:rsidRPr="0044739F" w:rsidRDefault="002111B6" w:rsidP="0044739F">
      <w:pPr>
        <w:pStyle w:val="Style4"/>
        <w:widowControl/>
        <w:numPr>
          <w:ilvl w:val="0"/>
          <w:numId w:val="42"/>
        </w:numPr>
        <w:tabs>
          <w:tab w:val="left" w:pos="173"/>
        </w:tabs>
        <w:spacing w:line="240" w:lineRule="auto"/>
        <w:jc w:val="left"/>
        <w:rPr>
          <w:rStyle w:val="FontStyle13"/>
          <w:rFonts w:ascii="Arial" w:hAnsi="Arial" w:cs="Arial"/>
          <w:sz w:val="18"/>
          <w:szCs w:val="18"/>
        </w:rPr>
      </w:pPr>
      <w:r>
        <w:rPr>
          <w:rStyle w:val="FontStyle14"/>
          <w:rFonts w:ascii="Arial" w:hAnsi="Arial" w:cs="Arial"/>
          <w:sz w:val="18"/>
          <w:szCs w:val="18"/>
        </w:rPr>
        <w:t xml:space="preserve">Tovární </w:t>
      </w:r>
      <w:proofErr w:type="gramStart"/>
      <w:r>
        <w:rPr>
          <w:rStyle w:val="FontStyle14"/>
          <w:rFonts w:ascii="Arial" w:hAnsi="Arial" w:cs="Arial"/>
          <w:sz w:val="18"/>
          <w:szCs w:val="18"/>
        </w:rPr>
        <w:t>33</w:t>
      </w:r>
      <w:r w:rsidR="00E60008" w:rsidRPr="0044739F">
        <w:rPr>
          <w:rStyle w:val="FontStyle14"/>
          <w:rFonts w:ascii="Arial" w:hAnsi="Arial" w:cs="Arial"/>
          <w:sz w:val="18"/>
          <w:szCs w:val="18"/>
        </w:rPr>
        <w:t>,</w:t>
      </w:r>
      <w:r>
        <w:rPr>
          <w:rStyle w:val="FontStyle14"/>
          <w:rFonts w:ascii="Arial" w:hAnsi="Arial" w:cs="Arial"/>
          <w:sz w:val="18"/>
          <w:szCs w:val="18"/>
        </w:rPr>
        <w:t>Králův</w:t>
      </w:r>
      <w:proofErr w:type="gramEnd"/>
      <w:r>
        <w:rPr>
          <w:rStyle w:val="FontStyle14"/>
          <w:rFonts w:ascii="Arial" w:hAnsi="Arial" w:cs="Arial"/>
          <w:sz w:val="18"/>
          <w:szCs w:val="18"/>
        </w:rPr>
        <w:t xml:space="preserve"> Dvůr, PSČ:267 01</w:t>
      </w:r>
      <w:r w:rsidR="00E60008" w:rsidRPr="0044739F">
        <w:rPr>
          <w:rStyle w:val="FontStyle14"/>
          <w:rFonts w:ascii="Arial" w:hAnsi="Arial" w:cs="Arial"/>
          <w:sz w:val="18"/>
          <w:szCs w:val="18"/>
        </w:rPr>
        <w:t xml:space="preserve">, tel.: +420 </w:t>
      </w:r>
      <w:r>
        <w:rPr>
          <w:rStyle w:val="FontStyle14"/>
          <w:rFonts w:ascii="Arial" w:hAnsi="Arial" w:cs="Arial"/>
          <w:sz w:val="18"/>
          <w:szCs w:val="18"/>
        </w:rPr>
        <w:t>311</w:t>
      </w:r>
      <w:r w:rsidR="00E60008" w:rsidRPr="0044739F">
        <w:rPr>
          <w:rStyle w:val="FontStyle14"/>
          <w:rFonts w:ascii="Arial" w:hAnsi="Arial" w:cs="Arial"/>
          <w:sz w:val="18"/>
          <w:szCs w:val="18"/>
        </w:rPr>
        <w:t xml:space="preserve"> </w:t>
      </w:r>
      <w:r>
        <w:rPr>
          <w:rStyle w:val="FontStyle14"/>
          <w:rFonts w:ascii="Arial" w:hAnsi="Arial" w:cs="Arial"/>
          <w:sz w:val="18"/>
          <w:szCs w:val="18"/>
        </w:rPr>
        <w:t>604911</w:t>
      </w:r>
    </w:p>
    <w:p w:rsidR="00E60008" w:rsidRPr="0044739F" w:rsidRDefault="00E60008" w:rsidP="0044739F">
      <w:pPr>
        <w:pStyle w:val="Style7"/>
        <w:widowControl/>
        <w:spacing w:before="115"/>
        <w:ind w:right="5"/>
        <w:jc w:val="center"/>
        <w:rPr>
          <w:rStyle w:val="FontStyle14"/>
          <w:rFonts w:ascii="Arial" w:hAnsi="Arial" w:cs="Arial"/>
          <w:sz w:val="18"/>
          <w:szCs w:val="18"/>
        </w:rPr>
      </w:pPr>
      <w:r w:rsidRPr="0044739F">
        <w:rPr>
          <w:rStyle w:val="FontStyle14"/>
          <w:rFonts w:ascii="Arial" w:hAnsi="Arial" w:cs="Arial"/>
          <w:sz w:val="18"/>
          <w:szCs w:val="18"/>
        </w:rPr>
        <w:t>čl. X</w:t>
      </w:r>
    </w:p>
    <w:p w:rsidR="00E60008" w:rsidRPr="0044739F" w:rsidRDefault="00E60008" w:rsidP="0044739F">
      <w:pPr>
        <w:pStyle w:val="Style6"/>
        <w:widowControl/>
        <w:jc w:val="center"/>
        <w:rPr>
          <w:rStyle w:val="FontStyle13"/>
          <w:rFonts w:ascii="Arial" w:hAnsi="Arial" w:cs="Arial"/>
          <w:sz w:val="18"/>
          <w:szCs w:val="18"/>
        </w:rPr>
      </w:pPr>
      <w:r w:rsidRPr="0044739F">
        <w:rPr>
          <w:rStyle w:val="FontStyle13"/>
          <w:rFonts w:ascii="Arial" w:hAnsi="Arial" w:cs="Arial"/>
          <w:sz w:val="18"/>
          <w:szCs w:val="18"/>
        </w:rPr>
        <w:t>Záruční a jakostní podmínky</w:t>
      </w:r>
    </w:p>
    <w:p w:rsidR="00E60008" w:rsidRPr="00D956D3" w:rsidRDefault="00E60008" w:rsidP="0044739F">
      <w:pPr>
        <w:pStyle w:val="Style4"/>
        <w:widowControl/>
        <w:numPr>
          <w:ilvl w:val="0"/>
          <w:numId w:val="43"/>
        </w:numPr>
        <w:tabs>
          <w:tab w:val="left" w:pos="163"/>
        </w:tabs>
        <w:spacing w:line="240" w:lineRule="auto"/>
        <w:ind w:left="163" w:right="10" w:hanging="163"/>
        <w:jc w:val="both"/>
        <w:rPr>
          <w:rStyle w:val="FontStyle14"/>
          <w:rFonts w:ascii="Arial" w:hAnsi="Arial" w:cs="Arial"/>
          <w:sz w:val="18"/>
          <w:szCs w:val="18"/>
        </w:rPr>
      </w:pPr>
      <w:r w:rsidRPr="0044739F">
        <w:rPr>
          <w:rStyle w:val="FontStyle14"/>
          <w:rFonts w:ascii="Arial" w:hAnsi="Arial" w:cs="Arial"/>
          <w:sz w:val="18"/>
          <w:szCs w:val="18"/>
        </w:rPr>
        <w:t xml:space="preserve">Prodávající dodá Zboží v jakosti, odpovídající účelu, k němuž se dodávané Zboží zpravidla užívá a prohlašuje, že prodávané výrobky splňují všechny náležitosti uložené zákonem č. 22/1997 Sb. o technických požadavcích na výrobky </w:t>
      </w:r>
      <w:r w:rsidRPr="00D956D3">
        <w:rPr>
          <w:rStyle w:val="FontStyle14"/>
          <w:rFonts w:ascii="Arial" w:hAnsi="Arial" w:cs="Arial"/>
          <w:sz w:val="18"/>
          <w:szCs w:val="18"/>
        </w:rPr>
        <w:t>v platném znění, jakož i zákonem č. 102/2001 Sb. o obecné bezpečnosti výrobků v platném znění.</w:t>
      </w:r>
    </w:p>
    <w:p w:rsidR="00E60008" w:rsidRPr="00D956D3" w:rsidRDefault="00E60008" w:rsidP="0044739F">
      <w:pPr>
        <w:pStyle w:val="Style4"/>
        <w:widowControl/>
        <w:numPr>
          <w:ilvl w:val="0"/>
          <w:numId w:val="43"/>
        </w:numPr>
        <w:tabs>
          <w:tab w:val="left" w:pos="163"/>
        </w:tabs>
        <w:spacing w:line="240" w:lineRule="auto"/>
        <w:ind w:left="163" w:right="10" w:hanging="163"/>
        <w:jc w:val="both"/>
        <w:rPr>
          <w:rStyle w:val="FontStyle14"/>
          <w:rFonts w:ascii="Arial" w:hAnsi="Arial" w:cs="Arial"/>
          <w:sz w:val="18"/>
          <w:szCs w:val="18"/>
        </w:rPr>
      </w:pPr>
      <w:r w:rsidRPr="00D956D3">
        <w:rPr>
          <w:rStyle w:val="FontStyle14"/>
          <w:rFonts w:ascii="Arial" w:hAnsi="Arial" w:cs="Arial"/>
          <w:sz w:val="18"/>
          <w:szCs w:val="18"/>
        </w:rPr>
        <w:t xml:space="preserve">Prodávající poskytuje Kupujícímu na dodané Zboží záruku, a to v délce ve shodě se zárukou poskytovanou výrobcem </w:t>
      </w:r>
      <w:r w:rsidR="00591AD2" w:rsidRPr="00D956D3">
        <w:rPr>
          <w:rStyle w:val="FontStyle14"/>
          <w:rFonts w:ascii="Arial" w:hAnsi="Arial" w:cs="Arial"/>
          <w:sz w:val="18"/>
          <w:szCs w:val="18"/>
        </w:rPr>
        <w:t>z</w:t>
      </w:r>
      <w:r w:rsidRPr="00D956D3">
        <w:rPr>
          <w:rStyle w:val="FontStyle14"/>
          <w:rFonts w:ascii="Arial" w:hAnsi="Arial" w:cs="Arial"/>
          <w:sz w:val="18"/>
          <w:szCs w:val="18"/>
        </w:rPr>
        <w:t>boží</w:t>
      </w:r>
      <w:r w:rsidR="00591AD2" w:rsidRPr="00D956D3">
        <w:rPr>
          <w:rStyle w:val="FontStyle14"/>
          <w:rFonts w:ascii="Arial" w:hAnsi="Arial" w:cs="Arial"/>
          <w:sz w:val="18"/>
          <w:szCs w:val="18"/>
        </w:rPr>
        <w:t>.</w:t>
      </w:r>
    </w:p>
    <w:p w:rsidR="00E60008" w:rsidRPr="0044739F" w:rsidRDefault="00E60008" w:rsidP="0044739F">
      <w:pPr>
        <w:pStyle w:val="Style4"/>
        <w:widowControl/>
        <w:numPr>
          <w:ilvl w:val="0"/>
          <w:numId w:val="43"/>
        </w:numPr>
        <w:tabs>
          <w:tab w:val="left" w:pos="163"/>
        </w:tabs>
        <w:spacing w:line="240" w:lineRule="auto"/>
        <w:ind w:left="163" w:right="10" w:hanging="163"/>
        <w:jc w:val="both"/>
        <w:rPr>
          <w:rStyle w:val="FontStyle14"/>
          <w:rFonts w:ascii="Arial" w:hAnsi="Arial" w:cs="Arial"/>
          <w:sz w:val="18"/>
          <w:szCs w:val="18"/>
        </w:rPr>
      </w:pPr>
      <w:r w:rsidRPr="0044739F">
        <w:rPr>
          <w:rStyle w:val="FontStyle14"/>
          <w:rFonts w:ascii="Arial" w:hAnsi="Arial" w:cs="Arial"/>
          <w:sz w:val="18"/>
          <w:szCs w:val="18"/>
        </w:rPr>
        <w:t>Záruční doba počíná plynout okamžikem převzetí Zboží Kupujícím, pokud není smluvními stranami dohodnuto jinak. Pokud se Kupující dostal do prodlení s převzetím Zboží, počíná záruční doby plynout ode dne, kdy byl Kupující povinen Zboží převzít.</w:t>
      </w:r>
    </w:p>
    <w:p w:rsidR="00E60008" w:rsidRPr="0044739F" w:rsidRDefault="00E60008" w:rsidP="0044739F">
      <w:pPr>
        <w:pStyle w:val="Style4"/>
        <w:widowControl/>
        <w:numPr>
          <w:ilvl w:val="0"/>
          <w:numId w:val="43"/>
        </w:numPr>
        <w:tabs>
          <w:tab w:val="left" w:pos="163"/>
        </w:tabs>
        <w:spacing w:line="240" w:lineRule="auto"/>
        <w:ind w:left="163" w:hanging="163"/>
        <w:jc w:val="both"/>
        <w:rPr>
          <w:rStyle w:val="FontStyle14"/>
          <w:rFonts w:ascii="Arial" w:hAnsi="Arial" w:cs="Arial"/>
          <w:sz w:val="18"/>
          <w:szCs w:val="18"/>
        </w:rPr>
      </w:pPr>
      <w:r w:rsidRPr="0044739F">
        <w:rPr>
          <w:rStyle w:val="FontStyle14"/>
          <w:rFonts w:ascii="Arial" w:hAnsi="Arial" w:cs="Arial"/>
          <w:sz w:val="18"/>
          <w:szCs w:val="18"/>
        </w:rPr>
        <w:lastRenderedPageBreak/>
        <w:t>Do záruční doby se nezapočítává doba od uplatnění reklamace do jejího úplného vyřízení. V případě záruční výměny počíná běžet nová záruční doba od převzetí nové věci.</w:t>
      </w:r>
    </w:p>
    <w:p w:rsidR="00E60008" w:rsidRPr="0044739F" w:rsidRDefault="00E60008" w:rsidP="0044739F">
      <w:pPr>
        <w:pStyle w:val="Style4"/>
        <w:widowControl/>
        <w:numPr>
          <w:ilvl w:val="0"/>
          <w:numId w:val="43"/>
        </w:numPr>
        <w:tabs>
          <w:tab w:val="left" w:pos="163"/>
        </w:tabs>
        <w:spacing w:line="240" w:lineRule="auto"/>
        <w:jc w:val="left"/>
        <w:rPr>
          <w:rStyle w:val="FontStyle14"/>
          <w:rFonts w:ascii="Arial" w:hAnsi="Arial" w:cs="Arial"/>
          <w:sz w:val="18"/>
          <w:szCs w:val="18"/>
        </w:rPr>
      </w:pPr>
      <w:r w:rsidRPr="0044739F">
        <w:rPr>
          <w:rStyle w:val="FontStyle14"/>
          <w:rFonts w:ascii="Arial" w:hAnsi="Arial" w:cs="Arial"/>
          <w:sz w:val="18"/>
          <w:szCs w:val="18"/>
        </w:rPr>
        <w:t>Na žádost Kupujícího je Prodávající povinen poskytnout záruku písemnou formou (záruční list).</w:t>
      </w:r>
    </w:p>
    <w:p w:rsidR="00E60008" w:rsidRPr="0044739F" w:rsidRDefault="00E60008" w:rsidP="0044739F">
      <w:pPr>
        <w:pStyle w:val="Style4"/>
        <w:widowControl/>
        <w:numPr>
          <w:ilvl w:val="0"/>
          <w:numId w:val="43"/>
        </w:numPr>
        <w:tabs>
          <w:tab w:val="left" w:pos="163"/>
        </w:tabs>
        <w:spacing w:line="240" w:lineRule="auto"/>
        <w:ind w:left="163" w:right="10" w:hanging="163"/>
        <w:jc w:val="both"/>
        <w:rPr>
          <w:rStyle w:val="FontStyle14"/>
          <w:rFonts w:ascii="Arial" w:hAnsi="Arial" w:cs="Arial"/>
          <w:sz w:val="18"/>
          <w:szCs w:val="18"/>
        </w:rPr>
      </w:pPr>
      <w:r w:rsidRPr="0044739F">
        <w:rPr>
          <w:rStyle w:val="FontStyle14"/>
          <w:rFonts w:ascii="Arial" w:hAnsi="Arial" w:cs="Arial"/>
          <w:sz w:val="18"/>
          <w:szCs w:val="18"/>
        </w:rPr>
        <w:t>Záruka se nevztahuje na vady Zboží vzniklé v důsledku přirozeného opotřebení, nadměrného zatěžování či neodborné montáže, případně vnějších vlivů nebo živelných událostí.</w:t>
      </w:r>
    </w:p>
    <w:p w:rsidR="00E60008" w:rsidRPr="0044739F" w:rsidRDefault="00E60008" w:rsidP="0044739F">
      <w:pPr>
        <w:pStyle w:val="Style4"/>
        <w:widowControl/>
        <w:numPr>
          <w:ilvl w:val="0"/>
          <w:numId w:val="43"/>
        </w:numPr>
        <w:tabs>
          <w:tab w:val="left" w:pos="163"/>
        </w:tabs>
        <w:spacing w:line="240" w:lineRule="auto"/>
        <w:ind w:left="163" w:right="10" w:hanging="163"/>
        <w:jc w:val="both"/>
        <w:rPr>
          <w:rStyle w:val="FontStyle14"/>
          <w:rFonts w:ascii="Arial" w:hAnsi="Arial" w:cs="Arial"/>
          <w:sz w:val="18"/>
          <w:szCs w:val="18"/>
        </w:rPr>
      </w:pPr>
      <w:r w:rsidRPr="0044739F">
        <w:rPr>
          <w:rStyle w:val="FontStyle14"/>
          <w:rFonts w:ascii="Arial" w:hAnsi="Arial" w:cs="Arial"/>
          <w:sz w:val="18"/>
          <w:szCs w:val="18"/>
        </w:rPr>
        <w:t>Záruka se též nevztahuje na Zboží používané či uskladněné v rozporu s podmínkami uvedenými v dokumentaci nebo v rozporu se všeobecnými zásadami a odbornými poznatky.</w:t>
      </w:r>
    </w:p>
    <w:p w:rsidR="00E60008" w:rsidRPr="0044739F" w:rsidRDefault="00E60008" w:rsidP="0044739F">
      <w:pPr>
        <w:pStyle w:val="Style4"/>
        <w:widowControl/>
        <w:numPr>
          <w:ilvl w:val="0"/>
          <w:numId w:val="43"/>
        </w:numPr>
        <w:tabs>
          <w:tab w:val="left" w:pos="163"/>
        </w:tabs>
        <w:spacing w:line="240" w:lineRule="auto"/>
        <w:ind w:left="163" w:right="10" w:hanging="163"/>
        <w:jc w:val="both"/>
        <w:rPr>
          <w:rStyle w:val="FontStyle14"/>
          <w:rFonts w:ascii="Arial" w:hAnsi="Arial" w:cs="Arial"/>
          <w:sz w:val="18"/>
          <w:szCs w:val="18"/>
        </w:rPr>
      </w:pPr>
      <w:r w:rsidRPr="0044739F">
        <w:rPr>
          <w:rStyle w:val="FontStyle14"/>
          <w:rFonts w:ascii="Arial" w:hAnsi="Arial" w:cs="Arial"/>
          <w:sz w:val="18"/>
          <w:szCs w:val="18"/>
        </w:rPr>
        <w:t>Kupující a Prodávající tímto vylučují účinnost ustanovení § 2108 Občanského zákoníku a Kupující je tak povinen i v případě reklamace vad dodaného Zboží zaplatit jeho plnou cenu, účtovanou v souladu se Smlouvou Prodávajícím.</w:t>
      </w:r>
    </w:p>
    <w:p w:rsidR="00E60008" w:rsidRPr="0044739F" w:rsidRDefault="00E60008" w:rsidP="0044739F">
      <w:pPr>
        <w:pStyle w:val="Style7"/>
        <w:widowControl/>
        <w:spacing w:before="120"/>
        <w:ind w:right="14"/>
        <w:jc w:val="center"/>
        <w:rPr>
          <w:rStyle w:val="FontStyle14"/>
          <w:rFonts w:ascii="Arial" w:hAnsi="Arial" w:cs="Arial"/>
          <w:sz w:val="18"/>
          <w:szCs w:val="18"/>
        </w:rPr>
      </w:pPr>
      <w:r w:rsidRPr="0044739F">
        <w:rPr>
          <w:rStyle w:val="FontStyle14"/>
          <w:rFonts w:ascii="Arial" w:hAnsi="Arial" w:cs="Arial"/>
          <w:sz w:val="18"/>
          <w:szCs w:val="18"/>
        </w:rPr>
        <w:t>čl. XI</w:t>
      </w:r>
    </w:p>
    <w:p w:rsidR="00E60008" w:rsidRPr="0044739F" w:rsidRDefault="00E60008" w:rsidP="0044739F">
      <w:pPr>
        <w:pStyle w:val="Style6"/>
        <w:widowControl/>
        <w:ind w:right="10"/>
        <w:jc w:val="center"/>
        <w:rPr>
          <w:rStyle w:val="FontStyle13"/>
          <w:rFonts w:ascii="Arial" w:hAnsi="Arial" w:cs="Arial"/>
          <w:sz w:val="18"/>
          <w:szCs w:val="18"/>
        </w:rPr>
      </w:pPr>
      <w:r w:rsidRPr="0044739F">
        <w:rPr>
          <w:rStyle w:val="FontStyle13"/>
          <w:rFonts w:ascii="Arial" w:hAnsi="Arial" w:cs="Arial"/>
          <w:sz w:val="18"/>
          <w:szCs w:val="18"/>
        </w:rPr>
        <w:t>Transportní obaly</w:t>
      </w:r>
    </w:p>
    <w:p w:rsidR="00E60008" w:rsidRPr="0044739F" w:rsidRDefault="00E60008" w:rsidP="0044739F">
      <w:pPr>
        <w:pStyle w:val="Style4"/>
        <w:widowControl/>
        <w:numPr>
          <w:ilvl w:val="0"/>
          <w:numId w:val="44"/>
        </w:numPr>
        <w:tabs>
          <w:tab w:val="left" w:pos="168"/>
        </w:tabs>
        <w:spacing w:line="240" w:lineRule="auto"/>
        <w:jc w:val="left"/>
        <w:rPr>
          <w:rStyle w:val="FontStyle14"/>
          <w:rFonts w:ascii="Arial" w:hAnsi="Arial" w:cs="Arial"/>
          <w:sz w:val="18"/>
          <w:szCs w:val="18"/>
        </w:rPr>
      </w:pPr>
      <w:r w:rsidRPr="0044739F">
        <w:rPr>
          <w:rStyle w:val="FontStyle14"/>
          <w:rFonts w:ascii="Arial" w:hAnsi="Arial" w:cs="Arial"/>
          <w:sz w:val="18"/>
          <w:szCs w:val="18"/>
        </w:rPr>
        <w:t>Některé Zboží je dodáváno na Transportních obalech.</w:t>
      </w:r>
    </w:p>
    <w:p w:rsidR="00E60008" w:rsidRPr="0044739F" w:rsidRDefault="00E60008" w:rsidP="0044739F">
      <w:pPr>
        <w:pStyle w:val="Style4"/>
        <w:widowControl/>
        <w:numPr>
          <w:ilvl w:val="0"/>
          <w:numId w:val="44"/>
        </w:numPr>
        <w:tabs>
          <w:tab w:val="left" w:pos="168"/>
        </w:tabs>
        <w:spacing w:line="240" w:lineRule="auto"/>
        <w:ind w:left="168" w:right="10" w:hanging="168"/>
        <w:jc w:val="both"/>
        <w:rPr>
          <w:rStyle w:val="FontStyle14"/>
          <w:rFonts w:ascii="Arial" w:hAnsi="Arial" w:cs="Arial"/>
          <w:sz w:val="18"/>
          <w:szCs w:val="18"/>
        </w:rPr>
      </w:pPr>
      <w:r w:rsidRPr="0044739F">
        <w:rPr>
          <w:rStyle w:val="FontStyle14"/>
          <w:rFonts w:ascii="Arial" w:hAnsi="Arial" w:cs="Arial"/>
          <w:sz w:val="18"/>
          <w:szCs w:val="18"/>
        </w:rPr>
        <w:t>Prodej Transportních obalů je uskutečněn společně s prodejem Zboží a je uveden na společném daňovém dokladu.</w:t>
      </w:r>
    </w:p>
    <w:p w:rsidR="00E60008" w:rsidRPr="0044739F" w:rsidRDefault="00E60008" w:rsidP="0044739F">
      <w:pPr>
        <w:pStyle w:val="Style4"/>
        <w:widowControl/>
        <w:numPr>
          <w:ilvl w:val="0"/>
          <w:numId w:val="44"/>
        </w:numPr>
        <w:tabs>
          <w:tab w:val="left" w:pos="168"/>
        </w:tabs>
        <w:spacing w:line="240" w:lineRule="auto"/>
        <w:jc w:val="left"/>
        <w:rPr>
          <w:rStyle w:val="FontStyle14"/>
          <w:rFonts w:ascii="Arial" w:hAnsi="Arial" w:cs="Arial"/>
          <w:sz w:val="18"/>
          <w:szCs w:val="18"/>
        </w:rPr>
      </w:pPr>
      <w:r w:rsidRPr="0044739F">
        <w:rPr>
          <w:rStyle w:val="FontStyle14"/>
          <w:rFonts w:ascii="Arial" w:hAnsi="Arial" w:cs="Arial"/>
          <w:sz w:val="18"/>
          <w:szCs w:val="18"/>
        </w:rPr>
        <w:t>Prodávající se zavazuje, že Transportní obaly koupí za následujících podmínek od Kupujícího zpět:</w:t>
      </w:r>
    </w:p>
    <w:p w:rsidR="00E60008" w:rsidRPr="0044739F" w:rsidRDefault="00E60008" w:rsidP="0044739F">
      <w:pPr>
        <w:widowControl/>
        <w:rPr>
          <w:rFonts w:ascii="Arial" w:hAnsi="Arial" w:cs="Arial"/>
          <w:sz w:val="18"/>
          <w:szCs w:val="18"/>
        </w:rPr>
      </w:pPr>
    </w:p>
    <w:p w:rsidR="00E60008" w:rsidRPr="0044739F" w:rsidRDefault="00E60008" w:rsidP="0044739F">
      <w:pPr>
        <w:pStyle w:val="Style4"/>
        <w:widowControl/>
        <w:numPr>
          <w:ilvl w:val="0"/>
          <w:numId w:val="45"/>
        </w:numPr>
        <w:tabs>
          <w:tab w:val="left" w:pos="168"/>
        </w:tabs>
        <w:spacing w:line="240" w:lineRule="auto"/>
        <w:jc w:val="left"/>
        <w:rPr>
          <w:rStyle w:val="FontStyle13"/>
          <w:rFonts w:ascii="Arial" w:hAnsi="Arial" w:cs="Arial"/>
          <w:sz w:val="18"/>
          <w:szCs w:val="18"/>
        </w:rPr>
      </w:pPr>
      <w:r w:rsidRPr="0044739F">
        <w:rPr>
          <w:rStyle w:val="FontStyle14"/>
          <w:rFonts w:ascii="Arial" w:hAnsi="Arial" w:cs="Arial"/>
          <w:sz w:val="18"/>
          <w:szCs w:val="18"/>
        </w:rPr>
        <w:t>Transportní obaly jsou nepoškozené.</w:t>
      </w:r>
    </w:p>
    <w:p w:rsidR="00E60008" w:rsidRPr="0044739F" w:rsidRDefault="00E60008" w:rsidP="0044739F">
      <w:pPr>
        <w:pStyle w:val="Style4"/>
        <w:widowControl/>
        <w:numPr>
          <w:ilvl w:val="0"/>
          <w:numId w:val="45"/>
        </w:numPr>
        <w:tabs>
          <w:tab w:val="left" w:pos="168"/>
        </w:tabs>
        <w:spacing w:line="240" w:lineRule="auto"/>
        <w:jc w:val="left"/>
        <w:rPr>
          <w:rStyle w:val="FontStyle13"/>
          <w:rFonts w:ascii="Arial" w:hAnsi="Arial" w:cs="Arial"/>
          <w:sz w:val="18"/>
          <w:szCs w:val="18"/>
        </w:rPr>
      </w:pPr>
      <w:r w:rsidRPr="0044739F">
        <w:rPr>
          <w:rStyle w:val="FontStyle14"/>
          <w:rFonts w:ascii="Arial" w:hAnsi="Arial" w:cs="Arial"/>
          <w:sz w:val="18"/>
          <w:szCs w:val="18"/>
        </w:rPr>
        <w:t>Kupující předloží Prodávajícímu originál dokladu o koupi (faktury nebo dodacího listu).</w:t>
      </w:r>
    </w:p>
    <w:p w:rsidR="00164F68" w:rsidRDefault="00E60008" w:rsidP="00164F68">
      <w:pPr>
        <w:pStyle w:val="Style4"/>
        <w:widowControl/>
        <w:numPr>
          <w:ilvl w:val="0"/>
          <w:numId w:val="45"/>
        </w:numPr>
        <w:tabs>
          <w:tab w:val="left" w:pos="168"/>
        </w:tabs>
        <w:spacing w:line="240" w:lineRule="auto"/>
        <w:ind w:left="168" w:hanging="168"/>
        <w:jc w:val="both"/>
        <w:rPr>
          <w:rStyle w:val="FontStyle14"/>
          <w:rFonts w:ascii="Arial" w:hAnsi="Arial" w:cs="Arial"/>
          <w:sz w:val="18"/>
          <w:szCs w:val="18"/>
        </w:rPr>
      </w:pPr>
      <w:r w:rsidRPr="0044739F">
        <w:rPr>
          <w:rStyle w:val="FontStyle14"/>
          <w:rFonts w:ascii="Arial" w:hAnsi="Arial" w:cs="Arial"/>
          <w:sz w:val="18"/>
          <w:szCs w:val="18"/>
        </w:rPr>
        <w:t xml:space="preserve">Kupní cena Transportních obalů je stanovena </w:t>
      </w:r>
      <w:r w:rsidR="00164F68">
        <w:rPr>
          <w:rStyle w:val="FontStyle14"/>
          <w:rFonts w:ascii="Arial" w:hAnsi="Arial" w:cs="Arial"/>
          <w:sz w:val="18"/>
          <w:szCs w:val="18"/>
        </w:rPr>
        <w:t>dohodou smluvních stran.</w:t>
      </w:r>
    </w:p>
    <w:p w:rsidR="00E60008" w:rsidRPr="0044739F" w:rsidRDefault="00E60008" w:rsidP="00164F68">
      <w:pPr>
        <w:pStyle w:val="Style4"/>
        <w:widowControl/>
        <w:numPr>
          <w:ilvl w:val="0"/>
          <w:numId w:val="45"/>
        </w:numPr>
        <w:tabs>
          <w:tab w:val="left" w:pos="168"/>
        </w:tabs>
        <w:spacing w:line="240" w:lineRule="auto"/>
        <w:ind w:left="168" w:hanging="168"/>
        <w:jc w:val="both"/>
        <w:rPr>
          <w:rStyle w:val="FontStyle14"/>
          <w:rFonts w:ascii="Arial" w:hAnsi="Arial" w:cs="Arial"/>
          <w:sz w:val="18"/>
          <w:szCs w:val="18"/>
        </w:rPr>
      </w:pPr>
      <w:r w:rsidRPr="0044739F">
        <w:rPr>
          <w:rStyle w:val="FontStyle14"/>
          <w:rFonts w:ascii="Arial" w:hAnsi="Arial" w:cs="Arial"/>
          <w:sz w:val="18"/>
          <w:szCs w:val="18"/>
        </w:rPr>
        <w:t>V případě poškození Transportních obalů jsou podmínky výkupu a výkupní cena řešeny individuálně dohodou mezi Prodávajícím a Kupujícím.</w:t>
      </w:r>
    </w:p>
    <w:p w:rsidR="00E60008" w:rsidRPr="0044739F" w:rsidRDefault="00E60008" w:rsidP="0044739F">
      <w:pPr>
        <w:pStyle w:val="Style4"/>
        <w:widowControl/>
        <w:numPr>
          <w:ilvl w:val="0"/>
          <w:numId w:val="46"/>
        </w:numPr>
        <w:tabs>
          <w:tab w:val="left" w:pos="168"/>
        </w:tabs>
        <w:spacing w:line="240" w:lineRule="auto"/>
        <w:jc w:val="left"/>
        <w:rPr>
          <w:rStyle w:val="FontStyle14"/>
          <w:rFonts w:ascii="Arial" w:hAnsi="Arial" w:cs="Arial"/>
          <w:sz w:val="18"/>
          <w:szCs w:val="18"/>
        </w:rPr>
      </w:pPr>
      <w:r w:rsidRPr="0044739F">
        <w:rPr>
          <w:rStyle w:val="FontStyle14"/>
          <w:rFonts w:ascii="Arial" w:hAnsi="Arial" w:cs="Arial"/>
          <w:sz w:val="18"/>
          <w:szCs w:val="18"/>
        </w:rPr>
        <w:t>Výkup Transportních obalů je řešen formou vystavení opravného daňového dokladu.</w:t>
      </w:r>
    </w:p>
    <w:p w:rsidR="00E60008" w:rsidRPr="0044739F" w:rsidRDefault="00E60008" w:rsidP="0044739F">
      <w:pPr>
        <w:pStyle w:val="Style4"/>
        <w:widowControl/>
        <w:numPr>
          <w:ilvl w:val="0"/>
          <w:numId w:val="46"/>
        </w:numPr>
        <w:tabs>
          <w:tab w:val="left" w:pos="168"/>
        </w:tabs>
        <w:spacing w:line="240" w:lineRule="auto"/>
        <w:jc w:val="left"/>
        <w:rPr>
          <w:rStyle w:val="FontStyle14"/>
          <w:rFonts w:ascii="Arial" w:hAnsi="Arial" w:cs="Arial"/>
          <w:sz w:val="18"/>
          <w:szCs w:val="18"/>
        </w:rPr>
      </w:pPr>
      <w:r w:rsidRPr="0044739F">
        <w:rPr>
          <w:rStyle w:val="FontStyle14"/>
          <w:rFonts w:ascii="Arial" w:hAnsi="Arial" w:cs="Arial"/>
          <w:sz w:val="18"/>
          <w:szCs w:val="18"/>
        </w:rPr>
        <w:t>Prodej nevratných transportních obalů je řešen individuálně na základě dohody smluvních stran.</w:t>
      </w:r>
    </w:p>
    <w:p w:rsidR="00E60008" w:rsidRPr="0044739F" w:rsidRDefault="00E60008" w:rsidP="0044739F">
      <w:pPr>
        <w:pStyle w:val="Style7"/>
        <w:widowControl/>
        <w:spacing w:before="115"/>
        <w:ind w:right="10"/>
        <w:jc w:val="center"/>
        <w:rPr>
          <w:rStyle w:val="FontStyle14"/>
          <w:rFonts w:ascii="Arial" w:hAnsi="Arial" w:cs="Arial"/>
          <w:sz w:val="18"/>
          <w:szCs w:val="18"/>
        </w:rPr>
      </w:pPr>
      <w:r w:rsidRPr="0044739F">
        <w:rPr>
          <w:rStyle w:val="FontStyle14"/>
          <w:rFonts w:ascii="Arial" w:hAnsi="Arial" w:cs="Arial"/>
          <w:sz w:val="18"/>
          <w:szCs w:val="18"/>
        </w:rPr>
        <w:t>čl. XII</w:t>
      </w:r>
    </w:p>
    <w:p w:rsidR="00E60008" w:rsidRPr="0044739F" w:rsidRDefault="00E60008" w:rsidP="0044739F">
      <w:pPr>
        <w:pStyle w:val="Style6"/>
        <w:widowControl/>
        <w:jc w:val="center"/>
        <w:rPr>
          <w:rStyle w:val="FontStyle13"/>
          <w:rFonts w:ascii="Arial" w:hAnsi="Arial" w:cs="Arial"/>
          <w:sz w:val="18"/>
          <w:szCs w:val="18"/>
        </w:rPr>
      </w:pPr>
      <w:r w:rsidRPr="0044739F">
        <w:rPr>
          <w:rStyle w:val="FontStyle13"/>
          <w:rFonts w:ascii="Arial" w:hAnsi="Arial" w:cs="Arial"/>
          <w:sz w:val="18"/>
          <w:szCs w:val="18"/>
        </w:rPr>
        <w:t>Odstoupení od smlouvy</w:t>
      </w:r>
    </w:p>
    <w:p w:rsidR="00E60008" w:rsidRPr="0044739F" w:rsidRDefault="00E60008" w:rsidP="0044739F">
      <w:pPr>
        <w:pStyle w:val="Style4"/>
        <w:widowControl/>
        <w:numPr>
          <w:ilvl w:val="0"/>
          <w:numId w:val="47"/>
        </w:numPr>
        <w:tabs>
          <w:tab w:val="left" w:pos="168"/>
        </w:tabs>
        <w:spacing w:line="240" w:lineRule="auto"/>
        <w:ind w:left="168" w:right="5" w:hanging="168"/>
        <w:jc w:val="both"/>
        <w:rPr>
          <w:rStyle w:val="FontStyle14"/>
          <w:rFonts w:ascii="Arial" w:hAnsi="Arial" w:cs="Arial"/>
          <w:sz w:val="18"/>
          <w:szCs w:val="18"/>
        </w:rPr>
      </w:pPr>
      <w:r w:rsidRPr="0044739F">
        <w:rPr>
          <w:rStyle w:val="FontStyle14"/>
          <w:rFonts w:ascii="Arial" w:hAnsi="Arial" w:cs="Arial"/>
          <w:sz w:val="18"/>
          <w:szCs w:val="18"/>
        </w:rPr>
        <w:t>Smluvní strany mohou odstoupit od smlouvy v případech podstatného porušení smlouvy či v případech výslovně uvedených ve smlouvě nebo v těchto obchodních podmínkách či v případech výslovně uvedených v právních předpisech, nelze-li se od nich odchýlit. Odstoupení je účinné dnem doručení druhé smluvní straně.</w:t>
      </w:r>
    </w:p>
    <w:p w:rsidR="00E60008" w:rsidRPr="0044739F" w:rsidRDefault="00E60008" w:rsidP="0044739F">
      <w:pPr>
        <w:pStyle w:val="Style4"/>
        <w:widowControl/>
        <w:numPr>
          <w:ilvl w:val="0"/>
          <w:numId w:val="47"/>
        </w:numPr>
        <w:tabs>
          <w:tab w:val="left" w:pos="168"/>
        </w:tabs>
        <w:spacing w:line="240" w:lineRule="auto"/>
        <w:jc w:val="left"/>
        <w:rPr>
          <w:rStyle w:val="FontStyle14"/>
          <w:rFonts w:ascii="Arial" w:hAnsi="Arial" w:cs="Arial"/>
          <w:sz w:val="18"/>
          <w:szCs w:val="18"/>
        </w:rPr>
      </w:pPr>
      <w:r w:rsidRPr="0044739F">
        <w:rPr>
          <w:rStyle w:val="FontStyle14"/>
          <w:rFonts w:ascii="Arial" w:hAnsi="Arial" w:cs="Arial"/>
          <w:sz w:val="18"/>
          <w:szCs w:val="18"/>
        </w:rPr>
        <w:t>Podstatným porušením smlouvy se rozumí:</w:t>
      </w:r>
    </w:p>
    <w:p w:rsidR="00E60008" w:rsidRPr="0044739F" w:rsidRDefault="00E60008" w:rsidP="0044739F">
      <w:pPr>
        <w:pStyle w:val="Style4"/>
        <w:widowControl/>
        <w:numPr>
          <w:ilvl w:val="0"/>
          <w:numId w:val="48"/>
        </w:numPr>
        <w:tabs>
          <w:tab w:val="left" w:pos="168"/>
        </w:tabs>
        <w:spacing w:line="240" w:lineRule="auto"/>
        <w:ind w:left="168" w:hanging="168"/>
        <w:jc w:val="both"/>
        <w:rPr>
          <w:rStyle w:val="FontStyle13"/>
          <w:rFonts w:ascii="Arial" w:hAnsi="Arial" w:cs="Arial"/>
          <w:sz w:val="18"/>
          <w:szCs w:val="18"/>
        </w:rPr>
      </w:pPr>
      <w:r w:rsidRPr="0044739F">
        <w:rPr>
          <w:rStyle w:val="FontStyle14"/>
          <w:rFonts w:ascii="Arial" w:hAnsi="Arial" w:cs="Arial"/>
          <w:sz w:val="18"/>
          <w:szCs w:val="18"/>
        </w:rPr>
        <w:t>prodlení Kupujícího s úhradou splatného peněžitého dluhu vyplývajícího z této smlouvy po dobu nejméně 30 dnů</w:t>
      </w:r>
    </w:p>
    <w:p w:rsidR="00E60008" w:rsidRPr="0044739F" w:rsidRDefault="00E60008" w:rsidP="0044739F">
      <w:pPr>
        <w:pStyle w:val="Style4"/>
        <w:widowControl/>
        <w:numPr>
          <w:ilvl w:val="0"/>
          <w:numId w:val="48"/>
        </w:numPr>
        <w:tabs>
          <w:tab w:val="left" w:pos="168"/>
        </w:tabs>
        <w:spacing w:line="240" w:lineRule="auto"/>
        <w:jc w:val="left"/>
        <w:rPr>
          <w:rStyle w:val="FontStyle13"/>
          <w:rFonts w:ascii="Arial" w:hAnsi="Arial" w:cs="Arial"/>
          <w:sz w:val="18"/>
          <w:szCs w:val="18"/>
        </w:rPr>
      </w:pPr>
      <w:r w:rsidRPr="0044739F">
        <w:rPr>
          <w:rStyle w:val="FontStyle14"/>
          <w:rFonts w:ascii="Arial" w:hAnsi="Arial" w:cs="Arial"/>
          <w:sz w:val="18"/>
          <w:szCs w:val="18"/>
        </w:rPr>
        <w:t>prodlení Kupujícího s poskytnutím zálohové platby, byla-li sjednána, a to po dobu delší 10 dní</w:t>
      </w:r>
    </w:p>
    <w:p w:rsidR="00E60008" w:rsidRPr="0044739F" w:rsidRDefault="00E60008" w:rsidP="0044739F">
      <w:pPr>
        <w:pStyle w:val="Style4"/>
        <w:widowControl/>
        <w:numPr>
          <w:ilvl w:val="0"/>
          <w:numId w:val="48"/>
        </w:numPr>
        <w:tabs>
          <w:tab w:val="left" w:pos="168"/>
        </w:tabs>
        <w:spacing w:line="240" w:lineRule="auto"/>
        <w:ind w:left="168" w:hanging="168"/>
        <w:jc w:val="both"/>
        <w:rPr>
          <w:rStyle w:val="FontStyle13"/>
          <w:rFonts w:ascii="Arial" w:hAnsi="Arial" w:cs="Arial"/>
          <w:sz w:val="18"/>
          <w:szCs w:val="18"/>
        </w:rPr>
      </w:pPr>
      <w:r w:rsidRPr="0044739F">
        <w:rPr>
          <w:rStyle w:val="FontStyle14"/>
          <w:rFonts w:ascii="Arial" w:hAnsi="Arial" w:cs="Arial"/>
          <w:sz w:val="18"/>
          <w:szCs w:val="18"/>
        </w:rPr>
        <w:t>nepřevzetí Zboží Kupujícím či neposkytnutí součinnosti Kupujícího a tím následná nemožnost dodání Zboží Prodávajícím po dobu delší než 30 dnů</w:t>
      </w:r>
    </w:p>
    <w:p w:rsidR="00E60008" w:rsidRPr="0044739F" w:rsidRDefault="00E60008" w:rsidP="0044739F">
      <w:pPr>
        <w:pStyle w:val="Style4"/>
        <w:widowControl/>
        <w:numPr>
          <w:ilvl w:val="0"/>
          <w:numId w:val="48"/>
        </w:numPr>
        <w:tabs>
          <w:tab w:val="left" w:pos="168"/>
        </w:tabs>
        <w:spacing w:line="240" w:lineRule="auto"/>
        <w:ind w:left="168" w:hanging="168"/>
        <w:jc w:val="both"/>
        <w:rPr>
          <w:rStyle w:val="FontStyle13"/>
          <w:rFonts w:ascii="Arial" w:hAnsi="Arial" w:cs="Arial"/>
          <w:sz w:val="18"/>
          <w:szCs w:val="18"/>
        </w:rPr>
      </w:pPr>
      <w:r w:rsidRPr="0044739F">
        <w:rPr>
          <w:rStyle w:val="FontStyle14"/>
          <w:rFonts w:ascii="Arial" w:hAnsi="Arial" w:cs="Arial"/>
          <w:sz w:val="18"/>
          <w:szCs w:val="18"/>
        </w:rPr>
        <w:t>prodlení Prodávajícího s dodáním Zboží po uplynutí přiměřené, minimálně 30 denní lhůty, poskytnuté Kupujícím pro dodatečné plnění smlouvy. Toto ustanovení se neuplatní, pokud prodlení bylo způsobeno okolnostmi na straně Kupujícího či vyšší mocí.</w:t>
      </w:r>
    </w:p>
    <w:p w:rsidR="00E60008" w:rsidRPr="0044739F" w:rsidRDefault="00E60008" w:rsidP="0044739F">
      <w:pPr>
        <w:pStyle w:val="Style4"/>
        <w:widowControl/>
        <w:numPr>
          <w:ilvl w:val="0"/>
          <w:numId w:val="49"/>
        </w:numPr>
        <w:tabs>
          <w:tab w:val="left" w:pos="168"/>
        </w:tabs>
        <w:spacing w:line="240" w:lineRule="auto"/>
        <w:ind w:left="168" w:hanging="168"/>
        <w:jc w:val="both"/>
        <w:rPr>
          <w:rStyle w:val="FontStyle14"/>
          <w:rFonts w:ascii="Arial" w:hAnsi="Arial" w:cs="Arial"/>
          <w:sz w:val="18"/>
          <w:szCs w:val="18"/>
        </w:rPr>
      </w:pPr>
      <w:r w:rsidRPr="0044739F">
        <w:rPr>
          <w:rStyle w:val="FontStyle14"/>
          <w:rFonts w:ascii="Arial" w:hAnsi="Arial" w:cs="Arial"/>
          <w:sz w:val="18"/>
          <w:szCs w:val="18"/>
        </w:rPr>
        <w:t>Smluvní strana je oprávněna odstoupit od smlouvy s účinky ke dni doručení písemného odstoupení druhé smluvní straně, pokud:</w:t>
      </w:r>
    </w:p>
    <w:p w:rsidR="00E60008" w:rsidRPr="0044739F" w:rsidRDefault="00E60008" w:rsidP="0044739F">
      <w:pPr>
        <w:pStyle w:val="Style4"/>
        <w:widowControl/>
        <w:numPr>
          <w:ilvl w:val="0"/>
          <w:numId w:val="50"/>
        </w:numPr>
        <w:tabs>
          <w:tab w:val="left" w:pos="168"/>
        </w:tabs>
        <w:spacing w:line="240" w:lineRule="auto"/>
        <w:jc w:val="left"/>
        <w:rPr>
          <w:rStyle w:val="FontStyle13"/>
          <w:rFonts w:ascii="Arial" w:hAnsi="Arial" w:cs="Arial"/>
          <w:sz w:val="18"/>
          <w:szCs w:val="18"/>
        </w:rPr>
      </w:pPr>
      <w:r w:rsidRPr="0044739F">
        <w:rPr>
          <w:rStyle w:val="FontStyle14"/>
          <w:rFonts w:ascii="Arial" w:hAnsi="Arial" w:cs="Arial"/>
          <w:sz w:val="18"/>
          <w:szCs w:val="18"/>
        </w:rPr>
        <w:t xml:space="preserve">bylo příslušným </w:t>
      </w:r>
      <w:proofErr w:type="spellStart"/>
      <w:r w:rsidRPr="0044739F">
        <w:rPr>
          <w:rStyle w:val="FontStyle14"/>
          <w:rFonts w:ascii="Arial" w:hAnsi="Arial" w:cs="Arial"/>
          <w:sz w:val="18"/>
          <w:szCs w:val="18"/>
        </w:rPr>
        <w:t>insolvenčním</w:t>
      </w:r>
      <w:proofErr w:type="spellEnd"/>
      <w:r w:rsidRPr="0044739F">
        <w:rPr>
          <w:rStyle w:val="FontStyle14"/>
          <w:rFonts w:ascii="Arial" w:hAnsi="Arial" w:cs="Arial"/>
          <w:sz w:val="18"/>
          <w:szCs w:val="18"/>
        </w:rPr>
        <w:t xml:space="preserve"> soudem vydáno rozhodnutí o úpadku druhé smluvní strany</w:t>
      </w:r>
    </w:p>
    <w:p w:rsidR="00E60008" w:rsidRPr="0044739F" w:rsidRDefault="00E60008" w:rsidP="0044739F">
      <w:pPr>
        <w:pStyle w:val="Style4"/>
        <w:widowControl/>
        <w:numPr>
          <w:ilvl w:val="0"/>
          <w:numId w:val="50"/>
        </w:numPr>
        <w:tabs>
          <w:tab w:val="left" w:pos="168"/>
        </w:tabs>
        <w:spacing w:line="240" w:lineRule="auto"/>
        <w:ind w:left="168" w:hanging="168"/>
        <w:jc w:val="both"/>
        <w:rPr>
          <w:rStyle w:val="FontStyle13"/>
          <w:rFonts w:ascii="Arial" w:hAnsi="Arial" w:cs="Arial"/>
          <w:sz w:val="18"/>
          <w:szCs w:val="18"/>
        </w:rPr>
      </w:pPr>
      <w:r w:rsidRPr="0044739F">
        <w:rPr>
          <w:rStyle w:val="FontStyle14"/>
          <w:rFonts w:ascii="Arial" w:hAnsi="Arial" w:cs="Arial"/>
          <w:sz w:val="18"/>
          <w:szCs w:val="18"/>
        </w:rPr>
        <w:t xml:space="preserve">byl příslušným </w:t>
      </w:r>
      <w:proofErr w:type="spellStart"/>
      <w:r w:rsidRPr="0044739F">
        <w:rPr>
          <w:rStyle w:val="FontStyle14"/>
          <w:rFonts w:ascii="Arial" w:hAnsi="Arial" w:cs="Arial"/>
          <w:sz w:val="18"/>
          <w:szCs w:val="18"/>
        </w:rPr>
        <w:t>insolvenčním</w:t>
      </w:r>
      <w:proofErr w:type="spellEnd"/>
      <w:r w:rsidRPr="0044739F">
        <w:rPr>
          <w:rStyle w:val="FontStyle14"/>
          <w:rFonts w:ascii="Arial" w:hAnsi="Arial" w:cs="Arial"/>
          <w:sz w:val="18"/>
          <w:szCs w:val="18"/>
        </w:rPr>
        <w:t xml:space="preserve"> soudem zamítnut návrh na vydání rozhodnutí o úpadku pro nedostatek majetku druhé smluvní strany</w:t>
      </w:r>
    </w:p>
    <w:p w:rsidR="00E60008" w:rsidRPr="0044739F" w:rsidRDefault="00E60008" w:rsidP="0044739F">
      <w:pPr>
        <w:pStyle w:val="Style4"/>
        <w:widowControl/>
        <w:numPr>
          <w:ilvl w:val="0"/>
          <w:numId w:val="50"/>
        </w:numPr>
        <w:tabs>
          <w:tab w:val="left" w:pos="168"/>
        </w:tabs>
        <w:spacing w:line="240" w:lineRule="auto"/>
        <w:jc w:val="left"/>
        <w:rPr>
          <w:rStyle w:val="FontStyle13"/>
          <w:rFonts w:ascii="Arial" w:hAnsi="Arial" w:cs="Arial"/>
          <w:sz w:val="18"/>
          <w:szCs w:val="18"/>
        </w:rPr>
      </w:pPr>
      <w:r w:rsidRPr="0044739F">
        <w:rPr>
          <w:rStyle w:val="FontStyle14"/>
          <w:rFonts w:ascii="Arial" w:hAnsi="Arial" w:cs="Arial"/>
          <w:sz w:val="18"/>
          <w:szCs w:val="18"/>
        </w:rPr>
        <w:t xml:space="preserve">druhá smluvní strana na sebe podala návrh na prohlášení úpadku příslušnému </w:t>
      </w:r>
      <w:proofErr w:type="spellStart"/>
      <w:r w:rsidRPr="0044739F">
        <w:rPr>
          <w:rStyle w:val="FontStyle14"/>
          <w:rFonts w:ascii="Arial" w:hAnsi="Arial" w:cs="Arial"/>
          <w:sz w:val="18"/>
          <w:szCs w:val="18"/>
        </w:rPr>
        <w:t>insolvenčnímu</w:t>
      </w:r>
      <w:proofErr w:type="spellEnd"/>
      <w:r w:rsidRPr="0044739F">
        <w:rPr>
          <w:rStyle w:val="FontStyle14"/>
          <w:rFonts w:ascii="Arial" w:hAnsi="Arial" w:cs="Arial"/>
          <w:sz w:val="18"/>
          <w:szCs w:val="18"/>
        </w:rPr>
        <w:t xml:space="preserve"> soudu</w:t>
      </w:r>
    </w:p>
    <w:p w:rsidR="00E60008" w:rsidRPr="0044739F" w:rsidRDefault="00E60008" w:rsidP="0044739F">
      <w:pPr>
        <w:pStyle w:val="Style4"/>
        <w:widowControl/>
        <w:numPr>
          <w:ilvl w:val="0"/>
          <w:numId w:val="50"/>
        </w:numPr>
        <w:tabs>
          <w:tab w:val="left" w:pos="168"/>
        </w:tabs>
        <w:spacing w:line="240" w:lineRule="auto"/>
        <w:jc w:val="left"/>
        <w:rPr>
          <w:rStyle w:val="FontStyle13"/>
          <w:rFonts w:ascii="Arial" w:hAnsi="Arial" w:cs="Arial"/>
          <w:sz w:val="18"/>
          <w:szCs w:val="18"/>
        </w:rPr>
      </w:pPr>
      <w:r w:rsidRPr="0044739F">
        <w:rPr>
          <w:rStyle w:val="FontStyle14"/>
          <w:rFonts w:ascii="Arial" w:hAnsi="Arial" w:cs="Arial"/>
          <w:sz w:val="18"/>
          <w:szCs w:val="18"/>
        </w:rPr>
        <w:t>druhá smluvní strana zastavila své platby.</w:t>
      </w:r>
    </w:p>
    <w:p w:rsidR="00E60008" w:rsidRPr="0044739F" w:rsidRDefault="00E60008" w:rsidP="0044739F">
      <w:pPr>
        <w:pStyle w:val="Style4"/>
        <w:widowControl/>
        <w:numPr>
          <w:ilvl w:val="0"/>
          <w:numId w:val="51"/>
        </w:numPr>
        <w:tabs>
          <w:tab w:val="left" w:pos="168"/>
        </w:tabs>
        <w:spacing w:line="240" w:lineRule="auto"/>
        <w:ind w:left="168" w:right="10" w:hanging="168"/>
        <w:jc w:val="both"/>
        <w:rPr>
          <w:rStyle w:val="FontStyle14"/>
          <w:rFonts w:ascii="Arial" w:hAnsi="Arial" w:cs="Arial"/>
          <w:sz w:val="18"/>
          <w:szCs w:val="18"/>
        </w:rPr>
      </w:pPr>
      <w:r w:rsidRPr="0044739F">
        <w:rPr>
          <w:rStyle w:val="FontStyle14"/>
          <w:rFonts w:ascii="Arial" w:hAnsi="Arial" w:cs="Arial"/>
          <w:sz w:val="18"/>
          <w:szCs w:val="18"/>
        </w:rPr>
        <w:t>Prodávající je oprávněn ve výjimečných a opodstatněných případech odstoupit od části smlouvy v příslušné konkrétní položce či v celém jejím rozsahu, pokud došlo k výrazné změně v dodacích a platebních podmínkách, které jsou pro Prodávajícího zjevně zvláště nevýhodné, nebo pokud by se tím zavázal k nemožnému plnění nebo k plnění v rozporu s obvyklými pravidly, a na změně objednávky se s Kupujícím nedohodl. V takových případech Kupující bezodkladně obdrží zprávu o uvedené skutečnosti.</w:t>
      </w:r>
    </w:p>
    <w:p w:rsidR="00E60008" w:rsidRPr="0044739F" w:rsidRDefault="00E60008" w:rsidP="0044739F">
      <w:pPr>
        <w:pStyle w:val="Style7"/>
        <w:widowControl/>
        <w:spacing w:before="130"/>
        <w:ind w:right="10"/>
        <w:jc w:val="center"/>
        <w:rPr>
          <w:rStyle w:val="FontStyle14"/>
          <w:rFonts w:ascii="Arial" w:hAnsi="Arial" w:cs="Arial"/>
          <w:sz w:val="18"/>
          <w:szCs w:val="18"/>
        </w:rPr>
      </w:pPr>
      <w:r w:rsidRPr="0044739F">
        <w:rPr>
          <w:rStyle w:val="FontStyle14"/>
          <w:rFonts w:ascii="Arial" w:hAnsi="Arial" w:cs="Arial"/>
          <w:sz w:val="18"/>
          <w:szCs w:val="18"/>
        </w:rPr>
        <w:t>čl. XIII</w:t>
      </w:r>
    </w:p>
    <w:p w:rsidR="00E60008" w:rsidRPr="0044739F" w:rsidRDefault="00E60008" w:rsidP="0044739F">
      <w:pPr>
        <w:pStyle w:val="Style6"/>
        <w:widowControl/>
        <w:ind w:right="10"/>
        <w:jc w:val="center"/>
        <w:rPr>
          <w:rStyle w:val="FontStyle13"/>
          <w:rFonts w:ascii="Arial" w:hAnsi="Arial" w:cs="Arial"/>
          <w:sz w:val="18"/>
          <w:szCs w:val="18"/>
        </w:rPr>
      </w:pPr>
      <w:r w:rsidRPr="0044739F">
        <w:rPr>
          <w:rStyle w:val="FontStyle13"/>
          <w:rFonts w:ascii="Arial" w:hAnsi="Arial" w:cs="Arial"/>
          <w:sz w:val="18"/>
          <w:szCs w:val="18"/>
        </w:rPr>
        <w:t>Vlastnické právo</w:t>
      </w:r>
    </w:p>
    <w:p w:rsidR="00E60008" w:rsidRPr="0044739F" w:rsidRDefault="00E60008" w:rsidP="0044739F">
      <w:pPr>
        <w:pStyle w:val="Style4"/>
        <w:widowControl/>
        <w:numPr>
          <w:ilvl w:val="0"/>
          <w:numId w:val="52"/>
        </w:numPr>
        <w:tabs>
          <w:tab w:val="left" w:pos="168"/>
        </w:tabs>
        <w:spacing w:line="240" w:lineRule="auto"/>
        <w:ind w:left="168" w:right="10" w:hanging="168"/>
        <w:jc w:val="both"/>
        <w:rPr>
          <w:rStyle w:val="FontStyle14"/>
          <w:rFonts w:ascii="Arial" w:hAnsi="Arial" w:cs="Arial"/>
          <w:sz w:val="18"/>
          <w:szCs w:val="18"/>
        </w:rPr>
      </w:pPr>
      <w:r w:rsidRPr="0044739F">
        <w:rPr>
          <w:rStyle w:val="FontStyle14"/>
          <w:rFonts w:ascii="Arial" w:hAnsi="Arial" w:cs="Arial"/>
          <w:sz w:val="18"/>
          <w:szCs w:val="18"/>
        </w:rPr>
        <w:t>Vlastnické právo k dodanému Zboží nabývá Kupující ve smyslu § 2132 Občanského zákoníku teprve úplným zaplacením kupní ceny. Do té doby je Zboží majetkem Prodávajícího.</w:t>
      </w:r>
    </w:p>
    <w:p w:rsidR="00E60008" w:rsidRPr="0044739F" w:rsidRDefault="00E60008" w:rsidP="0044739F">
      <w:pPr>
        <w:pStyle w:val="Style4"/>
        <w:widowControl/>
        <w:numPr>
          <w:ilvl w:val="0"/>
          <w:numId w:val="52"/>
        </w:numPr>
        <w:tabs>
          <w:tab w:val="left" w:pos="168"/>
        </w:tabs>
        <w:spacing w:line="240" w:lineRule="auto"/>
        <w:jc w:val="left"/>
        <w:rPr>
          <w:rStyle w:val="FontStyle14"/>
          <w:rFonts w:ascii="Arial" w:hAnsi="Arial" w:cs="Arial"/>
          <w:sz w:val="18"/>
          <w:szCs w:val="18"/>
        </w:rPr>
      </w:pPr>
      <w:r w:rsidRPr="0044739F">
        <w:rPr>
          <w:rStyle w:val="FontStyle14"/>
          <w:rFonts w:ascii="Arial" w:hAnsi="Arial" w:cs="Arial"/>
          <w:sz w:val="18"/>
          <w:szCs w:val="18"/>
        </w:rPr>
        <w:t>Kupujícímu nevzniká na vrácení Zboží právní nárok.</w:t>
      </w:r>
    </w:p>
    <w:p w:rsidR="00E60008" w:rsidRPr="0044739F" w:rsidRDefault="00E60008" w:rsidP="0044739F">
      <w:pPr>
        <w:pStyle w:val="Style4"/>
        <w:widowControl/>
        <w:numPr>
          <w:ilvl w:val="0"/>
          <w:numId w:val="52"/>
        </w:numPr>
        <w:tabs>
          <w:tab w:val="left" w:pos="168"/>
        </w:tabs>
        <w:spacing w:line="240" w:lineRule="auto"/>
        <w:ind w:left="168" w:right="10" w:hanging="168"/>
        <w:jc w:val="both"/>
        <w:rPr>
          <w:rStyle w:val="FontStyle14"/>
          <w:rFonts w:ascii="Arial" w:hAnsi="Arial" w:cs="Arial"/>
          <w:sz w:val="18"/>
          <w:szCs w:val="18"/>
        </w:rPr>
      </w:pPr>
      <w:r w:rsidRPr="0044739F">
        <w:rPr>
          <w:rStyle w:val="FontStyle14"/>
          <w:rFonts w:ascii="Arial" w:hAnsi="Arial" w:cs="Arial"/>
          <w:sz w:val="18"/>
          <w:szCs w:val="18"/>
        </w:rPr>
        <w:t>Nebezpečí škody na Zboží přechází na Kupujícího okamžikem převzetí Zboží nebo předáním Zboží Prodávajícím prvnímu přepravci.</w:t>
      </w:r>
    </w:p>
    <w:p w:rsidR="00E60008" w:rsidRPr="0044739F" w:rsidRDefault="00E60008" w:rsidP="0044739F">
      <w:pPr>
        <w:pStyle w:val="Style7"/>
        <w:widowControl/>
        <w:spacing w:before="134"/>
        <w:ind w:right="5"/>
        <w:jc w:val="center"/>
        <w:rPr>
          <w:rStyle w:val="FontStyle14"/>
          <w:rFonts w:ascii="Arial" w:hAnsi="Arial" w:cs="Arial"/>
          <w:sz w:val="18"/>
          <w:szCs w:val="18"/>
        </w:rPr>
      </w:pPr>
      <w:r w:rsidRPr="0044739F">
        <w:rPr>
          <w:rStyle w:val="FontStyle14"/>
          <w:rFonts w:ascii="Arial" w:hAnsi="Arial" w:cs="Arial"/>
          <w:sz w:val="18"/>
          <w:szCs w:val="18"/>
        </w:rPr>
        <w:t>čl. XIV</w:t>
      </w:r>
    </w:p>
    <w:p w:rsidR="00E60008" w:rsidRPr="0044739F" w:rsidRDefault="00E60008" w:rsidP="0044739F">
      <w:pPr>
        <w:pStyle w:val="Style6"/>
        <w:widowControl/>
        <w:spacing w:before="19"/>
        <w:ind w:right="5"/>
        <w:jc w:val="center"/>
        <w:rPr>
          <w:rStyle w:val="FontStyle13"/>
          <w:rFonts w:ascii="Arial" w:hAnsi="Arial" w:cs="Arial"/>
          <w:sz w:val="18"/>
          <w:szCs w:val="18"/>
        </w:rPr>
      </w:pPr>
      <w:r w:rsidRPr="0044739F">
        <w:rPr>
          <w:rStyle w:val="FontStyle13"/>
          <w:rFonts w:ascii="Arial" w:hAnsi="Arial" w:cs="Arial"/>
          <w:sz w:val="18"/>
          <w:szCs w:val="18"/>
        </w:rPr>
        <w:t>Odpovědnost za vady, reklamační řád</w:t>
      </w:r>
    </w:p>
    <w:p w:rsidR="00070339" w:rsidRDefault="00E60008" w:rsidP="00070339">
      <w:pPr>
        <w:pStyle w:val="Style4"/>
        <w:widowControl/>
        <w:numPr>
          <w:ilvl w:val="0"/>
          <w:numId w:val="53"/>
        </w:numPr>
        <w:tabs>
          <w:tab w:val="left" w:pos="0"/>
        </w:tabs>
        <w:spacing w:line="240" w:lineRule="auto"/>
        <w:ind w:right="14"/>
        <w:jc w:val="both"/>
        <w:rPr>
          <w:rStyle w:val="FontStyle14"/>
          <w:rFonts w:ascii="Arial" w:hAnsi="Arial" w:cs="Arial"/>
          <w:sz w:val="18"/>
          <w:szCs w:val="18"/>
        </w:rPr>
      </w:pPr>
      <w:r w:rsidRPr="0044739F">
        <w:rPr>
          <w:rStyle w:val="FontStyle14"/>
          <w:rFonts w:ascii="Arial" w:hAnsi="Arial" w:cs="Arial"/>
          <w:sz w:val="18"/>
          <w:szCs w:val="18"/>
        </w:rPr>
        <w:t xml:space="preserve">Tento reklamační řád upravuje práva a povinnosti Prodávajícího a Kupujícího v reklamačním řízení, a vztahuje se </w:t>
      </w:r>
    </w:p>
    <w:p w:rsidR="00E60008" w:rsidRPr="0044739F" w:rsidRDefault="00070339" w:rsidP="00070339">
      <w:pPr>
        <w:pStyle w:val="Style4"/>
        <w:widowControl/>
        <w:tabs>
          <w:tab w:val="left" w:pos="0"/>
        </w:tabs>
        <w:spacing w:line="240" w:lineRule="auto"/>
        <w:ind w:right="14"/>
        <w:jc w:val="both"/>
        <w:rPr>
          <w:rStyle w:val="FontStyle14"/>
          <w:rFonts w:ascii="Arial" w:hAnsi="Arial" w:cs="Arial"/>
          <w:sz w:val="18"/>
          <w:szCs w:val="18"/>
        </w:rPr>
      </w:pPr>
      <w:r>
        <w:rPr>
          <w:rStyle w:val="FontStyle14"/>
          <w:rFonts w:ascii="Arial" w:hAnsi="Arial" w:cs="Arial"/>
          <w:sz w:val="18"/>
          <w:szCs w:val="18"/>
        </w:rPr>
        <w:t xml:space="preserve">  </w:t>
      </w:r>
      <w:r w:rsidR="00E60008" w:rsidRPr="0044739F">
        <w:rPr>
          <w:rStyle w:val="FontStyle14"/>
          <w:rFonts w:ascii="Arial" w:hAnsi="Arial" w:cs="Arial"/>
          <w:sz w:val="18"/>
          <w:szCs w:val="18"/>
        </w:rPr>
        <w:t>pouze na Zboží, které bylo zakoupeno u Prodávajícího a ke kterému Kupující nabyl vlastnická práva.</w:t>
      </w:r>
    </w:p>
    <w:p w:rsidR="00E60008" w:rsidRPr="0044739F" w:rsidRDefault="00E60008" w:rsidP="0044739F">
      <w:pPr>
        <w:pStyle w:val="Style4"/>
        <w:widowControl/>
        <w:numPr>
          <w:ilvl w:val="0"/>
          <w:numId w:val="53"/>
        </w:numPr>
        <w:tabs>
          <w:tab w:val="left" w:pos="173"/>
        </w:tabs>
        <w:spacing w:line="240" w:lineRule="auto"/>
        <w:jc w:val="left"/>
        <w:rPr>
          <w:rStyle w:val="FontStyle14"/>
          <w:rFonts w:ascii="Arial" w:hAnsi="Arial" w:cs="Arial"/>
          <w:sz w:val="18"/>
          <w:szCs w:val="18"/>
        </w:rPr>
      </w:pPr>
      <w:r w:rsidRPr="0044739F">
        <w:rPr>
          <w:rStyle w:val="FontStyle14"/>
          <w:rFonts w:ascii="Arial" w:hAnsi="Arial" w:cs="Arial"/>
          <w:sz w:val="18"/>
          <w:szCs w:val="18"/>
        </w:rPr>
        <w:t>Kupující může uplatnit práva z odpovědnosti za vady dodaného Zboží za následujících podmínek:</w:t>
      </w:r>
    </w:p>
    <w:p w:rsidR="00E60008" w:rsidRPr="0044739F" w:rsidRDefault="00E60008" w:rsidP="00AA4469">
      <w:pPr>
        <w:pStyle w:val="Style4"/>
        <w:widowControl/>
        <w:numPr>
          <w:ilvl w:val="0"/>
          <w:numId w:val="54"/>
        </w:numPr>
        <w:tabs>
          <w:tab w:val="left" w:pos="163"/>
        </w:tabs>
        <w:spacing w:line="240" w:lineRule="auto"/>
        <w:ind w:left="142"/>
        <w:jc w:val="left"/>
        <w:rPr>
          <w:rStyle w:val="FontStyle13"/>
          <w:rFonts w:ascii="Arial" w:hAnsi="Arial" w:cs="Arial"/>
          <w:sz w:val="18"/>
          <w:szCs w:val="18"/>
        </w:rPr>
      </w:pPr>
      <w:r w:rsidRPr="0044739F">
        <w:rPr>
          <w:rStyle w:val="FontStyle14"/>
          <w:rFonts w:ascii="Arial" w:hAnsi="Arial" w:cs="Arial"/>
          <w:sz w:val="18"/>
          <w:szCs w:val="18"/>
        </w:rPr>
        <w:t>Zboží je reklamováno ve stanovené záruční době (viz čl. X).</w:t>
      </w:r>
    </w:p>
    <w:p w:rsidR="00E60008" w:rsidRPr="0044739F" w:rsidRDefault="00E60008" w:rsidP="00AA4469">
      <w:pPr>
        <w:pStyle w:val="Style4"/>
        <w:widowControl/>
        <w:numPr>
          <w:ilvl w:val="0"/>
          <w:numId w:val="54"/>
        </w:numPr>
        <w:tabs>
          <w:tab w:val="left" w:pos="163"/>
        </w:tabs>
        <w:spacing w:line="240" w:lineRule="auto"/>
        <w:ind w:left="142"/>
        <w:jc w:val="left"/>
        <w:rPr>
          <w:rStyle w:val="FontStyle13"/>
          <w:rFonts w:ascii="Arial" w:hAnsi="Arial" w:cs="Arial"/>
          <w:sz w:val="18"/>
          <w:szCs w:val="18"/>
        </w:rPr>
      </w:pPr>
      <w:r w:rsidRPr="0044739F">
        <w:rPr>
          <w:rStyle w:val="FontStyle14"/>
          <w:rFonts w:ascii="Arial" w:hAnsi="Arial" w:cs="Arial"/>
          <w:sz w:val="18"/>
          <w:szCs w:val="18"/>
        </w:rPr>
        <w:t>Uplatnit práva z odpovědnosti za vady Zboží může pouze Kupující nebo Oprávněná osoba.</w:t>
      </w:r>
    </w:p>
    <w:p w:rsidR="00AA4469" w:rsidRPr="00AA4469" w:rsidRDefault="00E60008" w:rsidP="00AA4469">
      <w:pPr>
        <w:pStyle w:val="Style4"/>
        <w:widowControl/>
        <w:numPr>
          <w:ilvl w:val="0"/>
          <w:numId w:val="54"/>
        </w:numPr>
        <w:tabs>
          <w:tab w:val="left" w:pos="163"/>
        </w:tabs>
        <w:spacing w:line="240" w:lineRule="auto"/>
        <w:ind w:left="142"/>
        <w:jc w:val="both"/>
        <w:rPr>
          <w:rStyle w:val="FontStyle14"/>
          <w:rFonts w:ascii="Arial" w:hAnsi="Arial" w:cs="Arial"/>
          <w:b/>
          <w:bCs/>
          <w:sz w:val="18"/>
          <w:szCs w:val="18"/>
        </w:rPr>
      </w:pPr>
      <w:r w:rsidRPr="0044739F">
        <w:rPr>
          <w:rStyle w:val="FontStyle14"/>
          <w:rFonts w:ascii="Arial" w:hAnsi="Arial" w:cs="Arial"/>
          <w:sz w:val="18"/>
          <w:szCs w:val="18"/>
        </w:rPr>
        <w:t xml:space="preserve">Kupující doručí reklamované Zboží do místa </w:t>
      </w:r>
      <w:proofErr w:type="gramStart"/>
      <w:r w:rsidRPr="0044739F">
        <w:rPr>
          <w:rStyle w:val="FontStyle14"/>
          <w:rFonts w:ascii="Arial" w:hAnsi="Arial" w:cs="Arial"/>
          <w:sz w:val="18"/>
          <w:szCs w:val="18"/>
        </w:rPr>
        <w:t>zakoupení  a předloží</w:t>
      </w:r>
      <w:proofErr w:type="gramEnd"/>
      <w:r w:rsidRPr="0044739F">
        <w:rPr>
          <w:rStyle w:val="FontStyle14"/>
          <w:rFonts w:ascii="Arial" w:hAnsi="Arial" w:cs="Arial"/>
          <w:sz w:val="18"/>
          <w:szCs w:val="18"/>
        </w:rPr>
        <w:t xml:space="preserve"> Prodávajícímu originál dokladu o koupi (faktury </w:t>
      </w:r>
    </w:p>
    <w:p w:rsidR="00AA4469" w:rsidRDefault="00AA4469" w:rsidP="00AA4469">
      <w:pPr>
        <w:pStyle w:val="Style4"/>
        <w:widowControl/>
        <w:tabs>
          <w:tab w:val="left" w:pos="163"/>
        </w:tabs>
        <w:spacing w:line="240" w:lineRule="auto"/>
        <w:ind w:left="142"/>
        <w:jc w:val="both"/>
        <w:rPr>
          <w:rStyle w:val="FontStyle14"/>
          <w:rFonts w:ascii="Arial" w:hAnsi="Arial" w:cs="Arial"/>
          <w:sz w:val="18"/>
          <w:szCs w:val="18"/>
        </w:rPr>
      </w:pPr>
      <w:r>
        <w:rPr>
          <w:rStyle w:val="FontStyle14"/>
          <w:rFonts w:ascii="Arial" w:hAnsi="Arial" w:cs="Arial"/>
          <w:sz w:val="18"/>
          <w:szCs w:val="18"/>
        </w:rPr>
        <w:t xml:space="preserve">  </w:t>
      </w:r>
      <w:r w:rsidR="00E60008" w:rsidRPr="0044739F">
        <w:rPr>
          <w:rStyle w:val="FontStyle14"/>
          <w:rFonts w:ascii="Arial" w:hAnsi="Arial" w:cs="Arial"/>
          <w:sz w:val="18"/>
          <w:szCs w:val="18"/>
        </w:rPr>
        <w:t xml:space="preserve">nebo dodacího listu), případně záruční list, pokud se jedná o Zboží, ke kterému je navíc vydán. Vyžaduje-li to povaha </w:t>
      </w:r>
    </w:p>
    <w:p w:rsidR="00E60008" w:rsidRPr="0044739F" w:rsidRDefault="00AA4469" w:rsidP="00AA4469">
      <w:pPr>
        <w:pStyle w:val="Style4"/>
        <w:widowControl/>
        <w:tabs>
          <w:tab w:val="left" w:pos="163"/>
        </w:tabs>
        <w:spacing w:line="240" w:lineRule="auto"/>
        <w:ind w:left="142"/>
        <w:jc w:val="both"/>
        <w:rPr>
          <w:rStyle w:val="FontStyle13"/>
          <w:rFonts w:ascii="Arial" w:hAnsi="Arial" w:cs="Arial"/>
          <w:sz w:val="18"/>
          <w:szCs w:val="18"/>
        </w:rPr>
      </w:pPr>
      <w:r>
        <w:rPr>
          <w:rStyle w:val="FontStyle14"/>
          <w:rFonts w:ascii="Arial" w:hAnsi="Arial" w:cs="Arial"/>
          <w:sz w:val="18"/>
          <w:szCs w:val="18"/>
        </w:rPr>
        <w:t xml:space="preserve">  </w:t>
      </w:r>
      <w:r w:rsidR="00E60008" w:rsidRPr="0044739F">
        <w:rPr>
          <w:rStyle w:val="FontStyle14"/>
          <w:rFonts w:ascii="Arial" w:hAnsi="Arial" w:cs="Arial"/>
          <w:sz w:val="18"/>
          <w:szCs w:val="18"/>
        </w:rPr>
        <w:t>věci, je Kupující povinen předložit i doklad o odborné montáži.</w:t>
      </w:r>
    </w:p>
    <w:p w:rsidR="00AA4469" w:rsidRDefault="00E60008" w:rsidP="00AA4469">
      <w:pPr>
        <w:pStyle w:val="Style4"/>
        <w:widowControl/>
        <w:numPr>
          <w:ilvl w:val="0"/>
          <w:numId w:val="55"/>
        </w:numPr>
        <w:tabs>
          <w:tab w:val="left" w:pos="0"/>
        </w:tabs>
        <w:spacing w:line="240" w:lineRule="auto"/>
        <w:ind w:right="10"/>
        <w:jc w:val="both"/>
        <w:rPr>
          <w:rStyle w:val="FontStyle14"/>
          <w:rFonts w:ascii="Arial" w:hAnsi="Arial" w:cs="Arial"/>
          <w:sz w:val="18"/>
          <w:szCs w:val="18"/>
        </w:rPr>
      </w:pPr>
      <w:r w:rsidRPr="0044739F">
        <w:rPr>
          <w:rStyle w:val="FontStyle14"/>
          <w:rFonts w:ascii="Arial" w:hAnsi="Arial" w:cs="Arial"/>
          <w:sz w:val="18"/>
          <w:szCs w:val="18"/>
        </w:rPr>
        <w:t xml:space="preserve">Prodávající má povinnost sepsat s Kupujícím reklamační protokol, ve kterém je uveden přesný popis závady, a je k </w:t>
      </w:r>
    </w:p>
    <w:p w:rsidR="00E60008" w:rsidRPr="0044739F" w:rsidRDefault="00AA4469" w:rsidP="00AA4469">
      <w:pPr>
        <w:pStyle w:val="Style4"/>
        <w:widowControl/>
        <w:tabs>
          <w:tab w:val="left" w:pos="0"/>
        </w:tabs>
        <w:spacing w:line="240" w:lineRule="auto"/>
        <w:ind w:right="10"/>
        <w:jc w:val="both"/>
        <w:rPr>
          <w:rStyle w:val="FontStyle14"/>
          <w:rFonts w:ascii="Arial" w:hAnsi="Arial" w:cs="Arial"/>
          <w:sz w:val="18"/>
          <w:szCs w:val="18"/>
        </w:rPr>
      </w:pPr>
      <w:r>
        <w:rPr>
          <w:rStyle w:val="FontStyle14"/>
          <w:rFonts w:ascii="Arial" w:hAnsi="Arial" w:cs="Arial"/>
          <w:sz w:val="18"/>
          <w:szCs w:val="18"/>
        </w:rPr>
        <w:lastRenderedPageBreak/>
        <w:t xml:space="preserve">  </w:t>
      </w:r>
      <w:proofErr w:type="gramStart"/>
      <w:r w:rsidR="00E60008" w:rsidRPr="0044739F">
        <w:rPr>
          <w:rStyle w:val="FontStyle14"/>
          <w:rFonts w:ascii="Arial" w:hAnsi="Arial" w:cs="Arial"/>
          <w:sz w:val="18"/>
          <w:szCs w:val="18"/>
        </w:rPr>
        <w:t>němu</w:t>
      </w:r>
      <w:proofErr w:type="gramEnd"/>
      <w:r w:rsidR="00E60008" w:rsidRPr="0044739F">
        <w:rPr>
          <w:rStyle w:val="FontStyle14"/>
          <w:rFonts w:ascii="Arial" w:hAnsi="Arial" w:cs="Arial"/>
          <w:sz w:val="18"/>
          <w:szCs w:val="18"/>
        </w:rPr>
        <w:t xml:space="preserve"> přiložena kopie dokladu o koupi, případně záruční list.</w:t>
      </w:r>
    </w:p>
    <w:p w:rsidR="00E60008" w:rsidRPr="0044739F" w:rsidRDefault="00E60008" w:rsidP="0044739F">
      <w:pPr>
        <w:pStyle w:val="Style4"/>
        <w:widowControl/>
        <w:numPr>
          <w:ilvl w:val="0"/>
          <w:numId w:val="55"/>
        </w:numPr>
        <w:tabs>
          <w:tab w:val="left" w:pos="173"/>
        </w:tabs>
        <w:spacing w:line="240" w:lineRule="auto"/>
        <w:jc w:val="left"/>
        <w:rPr>
          <w:rStyle w:val="FontStyle14"/>
          <w:rFonts w:ascii="Arial" w:hAnsi="Arial" w:cs="Arial"/>
          <w:sz w:val="18"/>
          <w:szCs w:val="18"/>
        </w:rPr>
      </w:pPr>
      <w:r w:rsidRPr="0044739F">
        <w:rPr>
          <w:rStyle w:val="FontStyle14"/>
          <w:rFonts w:ascii="Arial" w:hAnsi="Arial" w:cs="Arial"/>
          <w:sz w:val="18"/>
          <w:szCs w:val="18"/>
        </w:rPr>
        <w:t>Reklamační protokol obsahuje:</w:t>
      </w:r>
    </w:p>
    <w:p w:rsidR="00E60008" w:rsidRPr="0044739F" w:rsidRDefault="00E60008" w:rsidP="00AA4469">
      <w:pPr>
        <w:pStyle w:val="Style4"/>
        <w:widowControl/>
        <w:numPr>
          <w:ilvl w:val="0"/>
          <w:numId w:val="56"/>
        </w:numPr>
        <w:tabs>
          <w:tab w:val="left" w:pos="173"/>
        </w:tabs>
        <w:spacing w:line="240" w:lineRule="auto"/>
        <w:ind w:left="142"/>
        <w:jc w:val="left"/>
        <w:rPr>
          <w:rStyle w:val="FontStyle13"/>
          <w:rFonts w:ascii="Arial" w:hAnsi="Arial" w:cs="Arial"/>
          <w:sz w:val="18"/>
          <w:szCs w:val="18"/>
        </w:rPr>
      </w:pPr>
      <w:r w:rsidRPr="0044739F">
        <w:rPr>
          <w:rStyle w:val="FontStyle14"/>
          <w:rFonts w:ascii="Arial" w:hAnsi="Arial" w:cs="Arial"/>
          <w:sz w:val="18"/>
          <w:szCs w:val="18"/>
        </w:rPr>
        <w:t>Identifikaci Kupujícího, jméno a telefon kontaktní osoby</w:t>
      </w:r>
    </w:p>
    <w:p w:rsidR="00E60008" w:rsidRPr="0044739F" w:rsidRDefault="00E60008" w:rsidP="00AA4469">
      <w:pPr>
        <w:pStyle w:val="Style4"/>
        <w:widowControl/>
        <w:numPr>
          <w:ilvl w:val="0"/>
          <w:numId w:val="56"/>
        </w:numPr>
        <w:tabs>
          <w:tab w:val="left" w:pos="173"/>
        </w:tabs>
        <w:spacing w:line="240" w:lineRule="auto"/>
        <w:ind w:left="142"/>
        <w:jc w:val="left"/>
        <w:rPr>
          <w:rStyle w:val="FontStyle13"/>
          <w:rFonts w:ascii="Arial" w:hAnsi="Arial" w:cs="Arial"/>
          <w:sz w:val="18"/>
          <w:szCs w:val="18"/>
        </w:rPr>
      </w:pPr>
      <w:r w:rsidRPr="0044739F">
        <w:rPr>
          <w:rStyle w:val="FontStyle14"/>
          <w:rFonts w:ascii="Arial" w:hAnsi="Arial" w:cs="Arial"/>
          <w:sz w:val="18"/>
          <w:szCs w:val="18"/>
        </w:rPr>
        <w:t>Přesnou specifikaci reklamovaného Zboží (množství, katalogové označení, apod.)</w:t>
      </w:r>
    </w:p>
    <w:p w:rsidR="00E60008" w:rsidRPr="0044739F" w:rsidRDefault="00E60008" w:rsidP="00AA4469">
      <w:pPr>
        <w:pStyle w:val="Style4"/>
        <w:widowControl/>
        <w:numPr>
          <w:ilvl w:val="0"/>
          <w:numId w:val="56"/>
        </w:numPr>
        <w:tabs>
          <w:tab w:val="left" w:pos="173"/>
        </w:tabs>
        <w:spacing w:line="240" w:lineRule="auto"/>
        <w:ind w:left="142"/>
        <w:jc w:val="left"/>
        <w:rPr>
          <w:rStyle w:val="FontStyle13"/>
          <w:rFonts w:ascii="Arial" w:hAnsi="Arial" w:cs="Arial"/>
          <w:sz w:val="18"/>
          <w:szCs w:val="18"/>
        </w:rPr>
      </w:pPr>
      <w:r w:rsidRPr="0044739F">
        <w:rPr>
          <w:rStyle w:val="FontStyle14"/>
          <w:rFonts w:ascii="Arial" w:hAnsi="Arial" w:cs="Arial"/>
          <w:sz w:val="18"/>
          <w:szCs w:val="18"/>
        </w:rPr>
        <w:t>Přesný popis závady reklamovaného Zboží</w:t>
      </w:r>
    </w:p>
    <w:p w:rsidR="00E60008" w:rsidRPr="0044739F" w:rsidRDefault="00E60008" w:rsidP="00AA4469">
      <w:pPr>
        <w:pStyle w:val="Style4"/>
        <w:widowControl/>
        <w:numPr>
          <w:ilvl w:val="0"/>
          <w:numId w:val="56"/>
        </w:numPr>
        <w:tabs>
          <w:tab w:val="left" w:pos="173"/>
        </w:tabs>
        <w:spacing w:line="240" w:lineRule="auto"/>
        <w:ind w:left="142"/>
        <w:jc w:val="left"/>
        <w:rPr>
          <w:rStyle w:val="FontStyle13"/>
          <w:rFonts w:ascii="Arial" w:hAnsi="Arial" w:cs="Arial"/>
          <w:sz w:val="18"/>
          <w:szCs w:val="18"/>
        </w:rPr>
      </w:pPr>
      <w:r w:rsidRPr="0044739F">
        <w:rPr>
          <w:rStyle w:val="FontStyle14"/>
          <w:rFonts w:ascii="Arial" w:hAnsi="Arial" w:cs="Arial"/>
          <w:sz w:val="18"/>
          <w:szCs w:val="18"/>
        </w:rPr>
        <w:t>Datum reklamace</w:t>
      </w:r>
    </w:p>
    <w:p w:rsidR="00E60008" w:rsidRPr="00A4272B" w:rsidRDefault="00E60008" w:rsidP="00AA4469">
      <w:pPr>
        <w:pStyle w:val="Style4"/>
        <w:widowControl/>
        <w:numPr>
          <w:ilvl w:val="0"/>
          <w:numId w:val="56"/>
        </w:numPr>
        <w:tabs>
          <w:tab w:val="left" w:pos="173"/>
        </w:tabs>
        <w:spacing w:line="240" w:lineRule="auto"/>
        <w:ind w:left="142"/>
        <w:jc w:val="left"/>
        <w:rPr>
          <w:rStyle w:val="FontStyle14"/>
          <w:rFonts w:ascii="Arial" w:hAnsi="Arial" w:cs="Arial"/>
          <w:b/>
          <w:bCs/>
          <w:sz w:val="18"/>
          <w:szCs w:val="18"/>
        </w:rPr>
      </w:pPr>
      <w:r w:rsidRPr="0044739F">
        <w:rPr>
          <w:rStyle w:val="FontStyle14"/>
          <w:rFonts w:ascii="Arial" w:hAnsi="Arial" w:cs="Arial"/>
          <w:sz w:val="18"/>
          <w:szCs w:val="18"/>
        </w:rPr>
        <w:t>Podpis reklamačního technika nebo pověřeného pracovníka</w:t>
      </w:r>
    </w:p>
    <w:p w:rsidR="00A4272B" w:rsidRPr="0044739F" w:rsidRDefault="00A4272B" w:rsidP="00A4272B">
      <w:pPr>
        <w:pStyle w:val="Style4"/>
        <w:widowControl/>
        <w:tabs>
          <w:tab w:val="left" w:pos="173"/>
        </w:tabs>
        <w:spacing w:line="240" w:lineRule="auto"/>
        <w:ind w:left="142"/>
        <w:jc w:val="left"/>
        <w:rPr>
          <w:rStyle w:val="FontStyle13"/>
          <w:rFonts w:ascii="Arial" w:hAnsi="Arial" w:cs="Arial"/>
          <w:sz w:val="18"/>
          <w:szCs w:val="18"/>
        </w:rPr>
      </w:pPr>
    </w:p>
    <w:p w:rsidR="00E60008" w:rsidRPr="0044739F" w:rsidRDefault="00E60008" w:rsidP="0044739F">
      <w:pPr>
        <w:pStyle w:val="Style4"/>
        <w:widowControl/>
        <w:numPr>
          <w:ilvl w:val="0"/>
          <w:numId w:val="57"/>
        </w:numPr>
        <w:tabs>
          <w:tab w:val="left" w:pos="173"/>
        </w:tabs>
        <w:spacing w:line="240" w:lineRule="auto"/>
        <w:jc w:val="left"/>
        <w:rPr>
          <w:rStyle w:val="FontStyle14"/>
          <w:rFonts w:ascii="Arial" w:hAnsi="Arial" w:cs="Arial"/>
          <w:sz w:val="18"/>
          <w:szCs w:val="18"/>
        </w:rPr>
      </w:pPr>
      <w:r w:rsidRPr="0044739F">
        <w:rPr>
          <w:rStyle w:val="FontStyle14"/>
          <w:rFonts w:ascii="Arial" w:hAnsi="Arial" w:cs="Arial"/>
          <w:sz w:val="18"/>
          <w:szCs w:val="18"/>
        </w:rPr>
        <w:t>Reklamační protokol může dále obsahovat návrh Kupujícího na řešení reklamace a doklad o odborné montáži.</w:t>
      </w:r>
    </w:p>
    <w:p w:rsidR="00E60008" w:rsidRPr="0044739F" w:rsidRDefault="00E60008" w:rsidP="0044739F">
      <w:pPr>
        <w:pStyle w:val="Style4"/>
        <w:widowControl/>
        <w:numPr>
          <w:ilvl w:val="0"/>
          <w:numId w:val="57"/>
        </w:numPr>
        <w:tabs>
          <w:tab w:val="left" w:pos="173"/>
        </w:tabs>
        <w:spacing w:line="240" w:lineRule="auto"/>
        <w:jc w:val="left"/>
        <w:rPr>
          <w:rStyle w:val="FontStyle14"/>
          <w:rFonts w:ascii="Arial" w:hAnsi="Arial" w:cs="Arial"/>
          <w:sz w:val="18"/>
          <w:szCs w:val="18"/>
        </w:rPr>
      </w:pPr>
      <w:r w:rsidRPr="0044739F">
        <w:rPr>
          <w:rStyle w:val="FontStyle14"/>
          <w:rFonts w:ascii="Arial" w:hAnsi="Arial" w:cs="Arial"/>
          <w:sz w:val="18"/>
          <w:szCs w:val="18"/>
        </w:rPr>
        <w:t>Reklamační protokol je vyhotoven ve dvou stejnopisech, přičemž Kupující obdrží jedno vyhotovení.</w:t>
      </w:r>
    </w:p>
    <w:p w:rsidR="00A4272B" w:rsidRDefault="00E60008" w:rsidP="00A4272B">
      <w:pPr>
        <w:pStyle w:val="Style4"/>
        <w:widowControl/>
        <w:numPr>
          <w:ilvl w:val="0"/>
          <w:numId w:val="57"/>
        </w:numPr>
        <w:tabs>
          <w:tab w:val="left" w:pos="0"/>
        </w:tabs>
        <w:spacing w:line="240" w:lineRule="auto"/>
        <w:ind w:right="10"/>
        <w:jc w:val="both"/>
        <w:rPr>
          <w:rStyle w:val="FontStyle14"/>
          <w:rFonts w:ascii="Arial" w:hAnsi="Arial" w:cs="Arial"/>
          <w:sz w:val="18"/>
          <w:szCs w:val="18"/>
        </w:rPr>
      </w:pPr>
      <w:r w:rsidRPr="0044739F">
        <w:rPr>
          <w:rStyle w:val="FontStyle14"/>
          <w:rFonts w:ascii="Arial" w:hAnsi="Arial" w:cs="Arial"/>
          <w:sz w:val="18"/>
          <w:szCs w:val="18"/>
        </w:rPr>
        <w:t xml:space="preserve">Reklamační technik Prodávajícího nebo pověřený pracovník rozhodne o oprávněnosti reklamace ihned nebo v </w:t>
      </w:r>
      <w:r w:rsidR="00A4272B">
        <w:rPr>
          <w:rStyle w:val="FontStyle14"/>
          <w:rFonts w:ascii="Arial" w:hAnsi="Arial" w:cs="Arial"/>
          <w:sz w:val="18"/>
          <w:szCs w:val="18"/>
        </w:rPr>
        <w:t xml:space="preserve"> </w:t>
      </w:r>
    </w:p>
    <w:p w:rsidR="00E60008" w:rsidRPr="0044739F" w:rsidRDefault="00A4272B" w:rsidP="00A4272B">
      <w:pPr>
        <w:pStyle w:val="Style4"/>
        <w:widowControl/>
        <w:tabs>
          <w:tab w:val="left" w:pos="0"/>
        </w:tabs>
        <w:spacing w:line="240" w:lineRule="auto"/>
        <w:ind w:right="10"/>
        <w:jc w:val="both"/>
        <w:rPr>
          <w:rStyle w:val="FontStyle14"/>
          <w:rFonts w:ascii="Arial" w:hAnsi="Arial" w:cs="Arial"/>
          <w:sz w:val="18"/>
          <w:szCs w:val="18"/>
        </w:rPr>
      </w:pPr>
      <w:r>
        <w:rPr>
          <w:rStyle w:val="FontStyle14"/>
          <w:rFonts w:ascii="Arial" w:hAnsi="Arial" w:cs="Arial"/>
          <w:sz w:val="18"/>
          <w:szCs w:val="18"/>
        </w:rPr>
        <w:t xml:space="preserve">  </w:t>
      </w:r>
      <w:r w:rsidR="00E60008" w:rsidRPr="0044739F">
        <w:rPr>
          <w:rStyle w:val="FontStyle14"/>
          <w:rFonts w:ascii="Arial" w:hAnsi="Arial" w:cs="Arial"/>
          <w:sz w:val="18"/>
          <w:szCs w:val="18"/>
        </w:rPr>
        <w:t xml:space="preserve">odůvodněných </w:t>
      </w:r>
      <w:proofErr w:type="gramStart"/>
      <w:r w:rsidR="00E60008" w:rsidRPr="0044739F">
        <w:rPr>
          <w:rStyle w:val="FontStyle14"/>
          <w:rFonts w:ascii="Arial" w:hAnsi="Arial" w:cs="Arial"/>
          <w:sz w:val="18"/>
          <w:szCs w:val="18"/>
        </w:rPr>
        <w:t>případech</w:t>
      </w:r>
      <w:proofErr w:type="gramEnd"/>
      <w:r w:rsidR="00E60008" w:rsidRPr="0044739F">
        <w:rPr>
          <w:rStyle w:val="FontStyle14"/>
          <w:rFonts w:ascii="Arial" w:hAnsi="Arial" w:cs="Arial"/>
          <w:sz w:val="18"/>
          <w:szCs w:val="18"/>
        </w:rPr>
        <w:t xml:space="preserve"> v maximální lhůtě 3 pracovních dnů.</w:t>
      </w:r>
    </w:p>
    <w:p w:rsidR="00A4272B" w:rsidRDefault="00E60008" w:rsidP="00A4272B">
      <w:pPr>
        <w:pStyle w:val="Style4"/>
        <w:widowControl/>
        <w:numPr>
          <w:ilvl w:val="0"/>
          <w:numId w:val="57"/>
        </w:numPr>
        <w:tabs>
          <w:tab w:val="left" w:pos="0"/>
        </w:tabs>
        <w:spacing w:line="240" w:lineRule="auto"/>
        <w:ind w:right="10"/>
        <w:jc w:val="both"/>
        <w:rPr>
          <w:rStyle w:val="FontStyle14"/>
          <w:rFonts w:ascii="Arial" w:hAnsi="Arial" w:cs="Arial"/>
          <w:sz w:val="18"/>
          <w:szCs w:val="18"/>
        </w:rPr>
      </w:pPr>
      <w:r w:rsidRPr="0044739F">
        <w:rPr>
          <w:rStyle w:val="FontStyle14"/>
          <w:rFonts w:ascii="Arial" w:hAnsi="Arial" w:cs="Arial"/>
          <w:sz w:val="18"/>
          <w:szCs w:val="18"/>
        </w:rPr>
        <w:t xml:space="preserve">Prodávající je povinen vyjádřit se k reklamaci a způsobu jejího řešení nejpozději do 30 dnů ode dne sepisu </w:t>
      </w:r>
    </w:p>
    <w:p w:rsidR="00E60008" w:rsidRPr="0044739F" w:rsidRDefault="00A4272B" w:rsidP="00A4272B">
      <w:pPr>
        <w:pStyle w:val="Style4"/>
        <w:widowControl/>
        <w:tabs>
          <w:tab w:val="left" w:pos="0"/>
        </w:tabs>
        <w:spacing w:line="240" w:lineRule="auto"/>
        <w:ind w:right="10"/>
        <w:jc w:val="both"/>
        <w:rPr>
          <w:rStyle w:val="FontStyle14"/>
          <w:rFonts w:ascii="Arial" w:hAnsi="Arial" w:cs="Arial"/>
          <w:sz w:val="18"/>
          <w:szCs w:val="18"/>
        </w:rPr>
      </w:pPr>
      <w:r>
        <w:rPr>
          <w:rStyle w:val="FontStyle14"/>
          <w:rFonts w:ascii="Arial" w:hAnsi="Arial" w:cs="Arial"/>
          <w:sz w:val="18"/>
          <w:szCs w:val="18"/>
        </w:rPr>
        <w:t xml:space="preserve">  </w:t>
      </w:r>
      <w:r w:rsidR="00E60008" w:rsidRPr="0044739F">
        <w:rPr>
          <w:rStyle w:val="FontStyle14"/>
          <w:rFonts w:ascii="Arial" w:hAnsi="Arial" w:cs="Arial"/>
          <w:sz w:val="18"/>
          <w:szCs w:val="18"/>
        </w:rPr>
        <w:t>reklamačního protokolu.</w:t>
      </w:r>
    </w:p>
    <w:p w:rsidR="00E60008" w:rsidRPr="0044739F" w:rsidRDefault="00E60008" w:rsidP="0044739F">
      <w:pPr>
        <w:pStyle w:val="Style4"/>
        <w:widowControl/>
        <w:numPr>
          <w:ilvl w:val="0"/>
          <w:numId w:val="57"/>
        </w:numPr>
        <w:tabs>
          <w:tab w:val="left" w:pos="173"/>
        </w:tabs>
        <w:spacing w:line="240" w:lineRule="auto"/>
        <w:jc w:val="both"/>
        <w:rPr>
          <w:rStyle w:val="FontStyle14"/>
          <w:rFonts w:ascii="Arial" w:hAnsi="Arial" w:cs="Arial"/>
          <w:sz w:val="18"/>
          <w:szCs w:val="18"/>
        </w:rPr>
      </w:pPr>
      <w:r w:rsidRPr="0044739F">
        <w:rPr>
          <w:rStyle w:val="FontStyle14"/>
          <w:rFonts w:ascii="Arial" w:hAnsi="Arial" w:cs="Arial"/>
          <w:sz w:val="18"/>
          <w:szCs w:val="18"/>
        </w:rPr>
        <w:t>O průběhu řešení reklamace je Kupující informován reklamačním technikem, případně pověřeným pracovníkem.</w:t>
      </w:r>
    </w:p>
    <w:p w:rsidR="00E60008" w:rsidRPr="0044739F" w:rsidRDefault="00E60008" w:rsidP="00EF4877">
      <w:pPr>
        <w:pStyle w:val="Style4"/>
        <w:widowControl/>
        <w:numPr>
          <w:ilvl w:val="0"/>
          <w:numId w:val="57"/>
        </w:numPr>
        <w:tabs>
          <w:tab w:val="left" w:pos="173"/>
        </w:tabs>
        <w:spacing w:line="240" w:lineRule="auto"/>
        <w:ind w:left="173" w:right="14" w:hanging="173"/>
        <w:jc w:val="both"/>
        <w:rPr>
          <w:rStyle w:val="FontStyle14"/>
          <w:rFonts w:ascii="Arial" w:hAnsi="Arial" w:cs="Arial"/>
          <w:sz w:val="18"/>
          <w:szCs w:val="18"/>
        </w:rPr>
      </w:pPr>
      <w:r w:rsidRPr="0044739F">
        <w:rPr>
          <w:rStyle w:val="FontStyle14"/>
          <w:rFonts w:ascii="Arial" w:hAnsi="Arial" w:cs="Arial"/>
          <w:sz w:val="18"/>
          <w:szCs w:val="18"/>
        </w:rPr>
        <w:t>Náklady vzniklé reklamačním řízením (zejména doručení do autorizovaného servisu či k dodavateli, balné, apod.) hradí Prodávající.</w:t>
      </w:r>
    </w:p>
    <w:p w:rsidR="00E60008" w:rsidRPr="0044739F" w:rsidRDefault="00E60008" w:rsidP="00EF4877">
      <w:pPr>
        <w:pStyle w:val="Style4"/>
        <w:widowControl/>
        <w:numPr>
          <w:ilvl w:val="0"/>
          <w:numId w:val="57"/>
        </w:numPr>
        <w:tabs>
          <w:tab w:val="left" w:pos="173"/>
        </w:tabs>
        <w:spacing w:line="240" w:lineRule="auto"/>
        <w:ind w:left="173" w:hanging="173"/>
        <w:jc w:val="both"/>
        <w:rPr>
          <w:rStyle w:val="FontStyle14"/>
          <w:rFonts w:ascii="Arial" w:hAnsi="Arial" w:cs="Arial"/>
          <w:sz w:val="18"/>
          <w:szCs w:val="18"/>
        </w:rPr>
      </w:pPr>
      <w:r w:rsidRPr="0044739F">
        <w:rPr>
          <w:rStyle w:val="FontStyle14"/>
          <w:rFonts w:ascii="Arial" w:hAnsi="Arial" w:cs="Arial"/>
          <w:sz w:val="18"/>
          <w:szCs w:val="18"/>
        </w:rPr>
        <w:t xml:space="preserve">Pro vyloučení pochybností jest smluvními stranami ujednáno, že Prodávající je oprávněn zvolit způsob odstranění oprávněně reklamovaných vad, </w:t>
      </w:r>
      <w:proofErr w:type="spellStart"/>
      <w:r w:rsidRPr="0044739F">
        <w:rPr>
          <w:rStyle w:val="FontStyle14"/>
          <w:rFonts w:ascii="Arial" w:hAnsi="Arial" w:cs="Arial"/>
          <w:sz w:val="18"/>
          <w:szCs w:val="18"/>
        </w:rPr>
        <w:t>tj</w:t>
      </w:r>
      <w:proofErr w:type="spellEnd"/>
      <w:r w:rsidRPr="0044739F">
        <w:rPr>
          <w:rStyle w:val="FontStyle14"/>
          <w:rFonts w:ascii="Arial" w:hAnsi="Arial" w:cs="Arial"/>
          <w:sz w:val="18"/>
          <w:szCs w:val="18"/>
        </w:rPr>
        <w:t xml:space="preserve"> zda řádně uplatněné a uznané vady Zboží, budou odstraněny dodáním náhradního Zboží (výměnou), odstraněním vad opravou nebo poskytnutím přiměřené slevy z kupní ceny. Smluvní strany si dále ujednávají, že vylučují aplikaci </w:t>
      </w:r>
      <w:proofErr w:type="spellStart"/>
      <w:r w:rsidRPr="0044739F">
        <w:rPr>
          <w:rStyle w:val="FontStyle14"/>
          <w:rFonts w:ascii="Arial" w:hAnsi="Arial" w:cs="Arial"/>
          <w:sz w:val="18"/>
          <w:szCs w:val="18"/>
        </w:rPr>
        <w:t>ust</w:t>
      </w:r>
      <w:proofErr w:type="spellEnd"/>
      <w:r w:rsidRPr="0044739F">
        <w:rPr>
          <w:rStyle w:val="FontStyle14"/>
          <w:rFonts w:ascii="Arial" w:hAnsi="Arial" w:cs="Arial"/>
          <w:sz w:val="18"/>
          <w:szCs w:val="18"/>
        </w:rPr>
        <w:t>. § 2106 odst. 1 písm. d) Občanského zákoníku.</w:t>
      </w:r>
    </w:p>
    <w:p w:rsidR="00E60008" w:rsidRPr="0044739F" w:rsidRDefault="00E60008" w:rsidP="00EF4877">
      <w:pPr>
        <w:pStyle w:val="Style4"/>
        <w:widowControl/>
        <w:numPr>
          <w:ilvl w:val="0"/>
          <w:numId w:val="57"/>
        </w:numPr>
        <w:tabs>
          <w:tab w:val="left" w:pos="173"/>
        </w:tabs>
        <w:spacing w:line="240" w:lineRule="auto"/>
        <w:ind w:left="173" w:right="10" w:hanging="173"/>
        <w:jc w:val="both"/>
        <w:rPr>
          <w:rStyle w:val="FontStyle14"/>
          <w:rFonts w:ascii="Arial" w:hAnsi="Arial" w:cs="Arial"/>
          <w:sz w:val="18"/>
          <w:szCs w:val="18"/>
        </w:rPr>
      </w:pPr>
      <w:r w:rsidRPr="0044739F">
        <w:rPr>
          <w:rStyle w:val="FontStyle14"/>
          <w:rFonts w:ascii="Arial" w:hAnsi="Arial" w:cs="Arial"/>
          <w:sz w:val="18"/>
          <w:szCs w:val="18"/>
        </w:rPr>
        <w:t>V případě reklamace neoprávněné, zejména kdy Kupující věděl (nebo měl a mohl vědět), že se jedná o vadu, za kterou Prodávající neodpovídá, a přesto práva z odpovědnosti uplatňuje, hradí Kupující Prodávajícímu náklady uvedené v odst. 10 tohoto článku.</w:t>
      </w:r>
    </w:p>
    <w:p w:rsidR="00E60008" w:rsidRPr="0044739F" w:rsidRDefault="00E60008" w:rsidP="00EF4877">
      <w:pPr>
        <w:pStyle w:val="Style4"/>
        <w:widowControl/>
        <w:numPr>
          <w:ilvl w:val="0"/>
          <w:numId w:val="57"/>
        </w:numPr>
        <w:tabs>
          <w:tab w:val="left" w:pos="173"/>
        </w:tabs>
        <w:spacing w:line="240" w:lineRule="auto"/>
        <w:ind w:left="173" w:right="5" w:hanging="173"/>
        <w:jc w:val="both"/>
        <w:rPr>
          <w:rStyle w:val="FontStyle14"/>
          <w:rFonts w:ascii="Arial" w:hAnsi="Arial" w:cs="Arial"/>
          <w:sz w:val="18"/>
          <w:szCs w:val="18"/>
        </w:rPr>
      </w:pPr>
      <w:r w:rsidRPr="0044739F">
        <w:rPr>
          <w:rStyle w:val="FontStyle14"/>
          <w:rFonts w:ascii="Arial" w:hAnsi="Arial" w:cs="Arial"/>
          <w:sz w:val="18"/>
          <w:szCs w:val="18"/>
        </w:rPr>
        <w:t>Vlastnické právo k reklamovanému Zboží nepřechází na Prodávajícího, po celou dobu vyřízení reklamace náleží Kupujícímu.</w:t>
      </w:r>
    </w:p>
    <w:p w:rsidR="00E60008" w:rsidRPr="0044739F" w:rsidRDefault="00E60008" w:rsidP="0044739F">
      <w:pPr>
        <w:pStyle w:val="Style4"/>
        <w:widowControl/>
        <w:numPr>
          <w:ilvl w:val="0"/>
          <w:numId w:val="57"/>
        </w:numPr>
        <w:tabs>
          <w:tab w:val="left" w:pos="173"/>
        </w:tabs>
        <w:spacing w:line="240" w:lineRule="auto"/>
        <w:jc w:val="left"/>
        <w:rPr>
          <w:rStyle w:val="FontStyle14"/>
          <w:rFonts w:ascii="Arial" w:hAnsi="Arial" w:cs="Arial"/>
          <w:sz w:val="18"/>
          <w:szCs w:val="18"/>
        </w:rPr>
      </w:pPr>
      <w:r w:rsidRPr="0044739F">
        <w:rPr>
          <w:rStyle w:val="FontStyle14"/>
          <w:rFonts w:ascii="Arial" w:hAnsi="Arial" w:cs="Arial"/>
          <w:sz w:val="18"/>
          <w:szCs w:val="18"/>
        </w:rPr>
        <w:t>Práva z odpovědnosti za vady Zboží zaniknou, nebyla-li uplatněna v záruční době.</w:t>
      </w:r>
    </w:p>
    <w:p w:rsidR="00E60008" w:rsidRPr="0044739F" w:rsidRDefault="00E60008" w:rsidP="0044739F">
      <w:pPr>
        <w:pStyle w:val="Style7"/>
        <w:widowControl/>
        <w:spacing w:before="115"/>
        <w:ind w:right="10"/>
        <w:jc w:val="center"/>
        <w:rPr>
          <w:rStyle w:val="FontStyle14"/>
          <w:rFonts w:ascii="Arial" w:hAnsi="Arial" w:cs="Arial"/>
          <w:sz w:val="18"/>
          <w:szCs w:val="18"/>
        </w:rPr>
      </w:pPr>
      <w:r w:rsidRPr="0044739F">
        <w:rPr>
          <w:rStyle w:val="FontStyle14"/>
          <w:rFonts w:ascii="Arial" w:hAnsi="Arial" w:cs="Arial"/>
          <w:sz w:val="18"/>
          <w:szCs w:val="18"/>
        </w:rPr>
        <w:t>čl. XV</w:t>
      </w:r>
    </w:p>
    <w:p w:rsidR="00E60008" w:rsidRPr="0044739F" w:rsidRDefault="00E60008" w:rsidP="0044739F">
      <w:pPr>
        <w:pStyle w:val="Style6"/>
        <w:widowControl/>
        <w:ind w:right="14"/>
        <w:jc w:val="center"/>
        <w:rPr>
          <w:rStyle w:val="FontStyle13"/>
          <w:rFonts w:ascii="Arial" w:hAnsi="Arial" w:cs="Arial"/>
          <w:sz w:val="18"/>
          <w:szCs w:val="18"/>
        </w:rPr>
      </w:pPr>
      <w:r w:rsidRPr="0044739F">
        <w:rPr>
          <w:rStyle w:val="FontStyle13"/>
          <w:rFonts w:ascii="Arial" w:hAnsi="Arial" w:cs="Arial"/>
          <w:sz w:val="18"/>
          <w:szCs w:val="18"/>
        </w:rPr>
        <w:t>Ochrana osobních údajů, obchodní tajemství</w:t>
      </w:r>
    </w:p>
    <w:p w:rsidR="00E60008" w:rsidRPr="0044739F" w:rsidRDefault="00E60008" w:rsidP="0044739F">
      <w:pPr>
        <w:pStyle w:val="Style4"/>
        <w:widowControl/>
        <w:numPr>
          <w:ilvl w:val="0"/>
          <w:numId w:val="58"/>
        </w:numPr>
        <w:tabs>
          <w:tab w:val="left" w:pos="168"/>
        </w:tabs>
        <w:spacing w:line="240" w:lineRule="auto"/>
        <w:ind w:left="168" w:right="14" w:hanging="168"/>
        <w:jc w:val="both"/>
        <w:rPr>
          <w:rStyle w:val="FontStyle14"/>
          <w:rFonts w:ascii="Arial" w:hAnsi="Arial" w:cs="Arial"/>
          <w:sz w:val="18"/>
          <w:szCs w:val="18"/>
        </w:rPr>
      </w:pPr>
      <w:r w:rsidRPr="0044739F">
        <w:rPr>
          <w:rStyle w:val="FontStyle14"/>
          <w:rFonts w:ascii="Arial" w:hAnsi="Arial" w:cs="Arial"/>
          <w:sz w:val="18"/>
          <w:szCs w:val="18"/>
        </w:rPr>
        <w:t>Veškeré informace poskytnuté Prodávajícím Kupujícímu, kupř. cenové údaje, plány a technické dokumentace, se považují za důvěrné a za obchodní tajemství.</w:t>
      </w:r>
    </w:p>
    <w:p w:rsidR="00E60008" w:rsidRPr="0044739F" w:rsidRDefault="00E60008" w:rsidP="0044739F">
      <w:pPr>
        <w:pStyle w:val="Style4"/>
        <w:widowControl/>
        <w:numPr>
          <w:ilvl w:val="0"/>
          <w:numId w:val="58"/>
        </w:numPr>
        <w:tabs>
          <w:tab w:val="left" w:pos="168"/>
        </w:tabs>
        <w:spacing w:line="240" w:lineRule="auto"/>
        <w:ind w:left="168" w:right="10" w:hanging="168"/>
        <w:jc w:val="both"/>
        <w:rPr>
          <w:rStyle w:val="FontStyle14"/>
          <w:rFonts w:ascii="Arial" w:hAnsi="Arial" w:cs="Arial"/>
          <w:sz w:val="18"/>
          <w:szCs w:val="18"/>
        </w:rPr>
      </w:pPr>
      <w:r w:rsidRPr="0044739F">
        <w:rPr>
          <w:rStyle w:val="FontStyle14"/>
          <w:rFonts w:ascii="Arial" w:hAnsi="Arial" w:cs="Arial"/>
          <w:sz w:val="18"/>
          <w:szCs w:val="18"/>
        </w:rPr>
        <w:t>Osobní údaje, které jsou poskytnuty Kupujícím Prodávajícímu za účelem splnění objednávky, jsou shromažďovány, zpracovávány a uchovávány v souladu s platnými zákony České republiky, zejména se zákonem č. 101/2000 Sb., o ochraně osobních údajů, v platném znění. Kupující dává Prodávajícímu svůj souhlas ke shromažďování a zpracování těchto osobních údajů pro účely splnění předmětu uzavírané Kupní smlouvy, Rámcové kupní smlouvy nebo Závazné objednávky, a to až do doby jeho písemného vyjádření nesouhlasu s tímto zpracováním. Kupující má právo přístupu ke svým osobním údajům a právo na jejich opravu včetně dalších zákonných práv k těmto údajům.</w:t>
      </w:r>
    </w:p>
    <w:p w:rsidR="00E60008" w:rsidRPr="0044739F" w:rsidRDefault="00E60008" w:rsidP="0044739F">
      <w:pPr>
        <w:pStyle w:val="Style4"/>
        <w:widowControl/>
        <w:numPr>
          <w:ilvl w:val="0"/>
          <w:numId w:val="58"/>
        </w:numPr>
        <w:tabs>
          <w:tab w:val="left" w:pos="168"/>
        </w:tabs>
        <w:spacing w:line="240" w:lineRule="auto"/>
        <w:ind w:left="168" w:right="10" w:hanging="168"/>
        <w:jc w:val="both"/>
        <w:rPr>
          <w:rStyle w:val="FontStyle14"/>
          <w:rFonts w:ascii="Arial" w:hAnsi="Arial" w:cs="Arial"/>
          <w:sz w:val="18"/>
          <w:szCs w:val="18"/>
        </w:rPr>
      </w:pPr>
      <w:r w:rsidRPr="0044739F">
        <w:rPr>
          <w:rStyle w:val="FontStyle14"/>
          <w:rFonts w:ascii="Arial" w:hAnsi="Arial" w:cs="Arial"/>
          <w:sz w:val="18"/>
          <w:szCs w:val="18"/>
        </w:rPr>
        <w:t>Kupující souhlasí rovněž s tím, že mu může být v souladu se zákonem č. 480/2004 Sb., o některých službách informační společnosti, zasílána marketingová reklama Prodávajícího prostřednictvím sítí nebo služeb elektronických komunikací.</w:t>
      </w:r>
    </w:p>
    <w:p w:rsidR="00E60008" w:rsidRPr="0044739F" w:rsidRDefault="00E60008" w:rsidP="0044739F">
      <w:pPr>
        <w:pStyle w:val="Style4"/>
        <w:widowControl/>
        <w:numPr>
          <w:ilvl w:val="0"/>
          <w:numId w:val="58"/>
        </w:numPr>
        <w:tabs>
          <w:tab w:val="left" w:pos="168"/>
        </w:tabs>
        <w:spacing w:line="240" w:lineRule="auto"/>
        <w:ind w:left="168" w:right="14" w:hanging="168"/>
        <w:jc w:val="both"/>
        <w:rPr>
          <w:rStyle w:val="FontStyle14"/>
          <w:rFonts w:ascii="Arial" w:hAnsi="Arial" w:cs="Arial"/>
          <w:sz w:val="18"/>
          <w:szCs w:val="18"/>
        </w:rPr>
      </w:pPr>
      <w:r w:rsidRPr="0044739F">
        <w:rPr>
          <w:rStyle w:val="FontStyle14"/>
          <w:rFonts w:ascii="Arial" w:hAnsi="Arial" w:cs="Arial"/>
          <w:sz w:val="18"/>
          <w:szCs w:val="18"/>
        </w:rPr>
        <w:t xml:space="preserve">V případě porušení závazku mlčenlivosti dle odst. 1 tohoto článku sjednávají smluvní strany smluvní pokutu ve výši </w:t>
      </w:r>
      <w:r w:rsidR="004D5AB5">
        <w:rPr>
          <w:rStyle w:val="FontStyle14"/>
          <w:rFonts w:ascii="Arial" w:hAnsi="Arial" w:cs="Arial"/>
          <w:sz w:val="18"/>
          <w:szCs w:val="18"/>
        </w:rPr>
        <w:t>25</w:t>
      </w:r>
      <w:r w:rsidRPr="0044739F">
        <w:rPr>
          <w:rStyle w:val="FontStyle14"/>
          <w:rFonts w:ascii="Arial" w:hAnsi="Arial" w:cs="Arial"/>
          <w:sz w:val="18"/>
          <w:szCs w:val="18"/>
        </w:rPr>
        <w:t xml:space="preserve">0.000,- Kč (slovy: </w:t>
      </w:r>
      <w:proofErr w:type="spellStart"/>
      <w:r w:rsidR="004D5AB5">
        <w:rPr>
          <w:rStyle w:val="FontStyle14"/>
          <w:rFonts w:ascii="Arial" w:hAnsi="Arial" w:cs="Arial"/>
          <w:sz w:val="18"/>
          <w:szCs w:val="18"/>
        </w:rPr>
        <w:t>dvěstěpadesát</w:t>
      </w:r>
      <w:r w:rsidRPr="0044739F">
        <w:rPr>
          <w:rStyle w:val="FontStyle14"/>
          <w:rFonts w:ascii="Arial" w:hAnsi="Arial" w:cs="Arial"/>
          <w:sz w:val="18"/>
          <w:szCs w:val="18"/>
        </w:rPr>
        <w:t>tisíckorunčeských</w:t>
      </w:r>
      <w:proofErr w:type="spellEnd"/>
      <w:r w:rsidRPr="0044739F">
        <w:rPr>
          <w:rStyle w:val="FontStyle14"/>
          <w:rFonts w:ascii="Arial" w:hAnsi="Arial" w:cs="Arial"/>
          <w:sz w:val="18"/>
          <w:szCs w:val="18"/>
        </w:rPr>
        <w:t>) za každé jednotlivé porušení.</w:t>
      </w:r>
    </w:p>
    <w:p w:rsidR="00E60008" w:rsidRPr="0044739F" w:rsidRDefault="00E60008" w:rsidP="0044739F">
      <w:pPr>
        <w:pStyle w:val="Style7"/>
        <w:widowControl/>
        <w:spacing w:before="120"/>
        <w:ind w:right="19"/>
        <w:jc w:val="center"/>
        <w:rPr>
          <w:rStyle w:val="FontStyle14"/>
          <w:rFonts w:ascii="Arial" w:hAnsi="Arial" w:cs="Arial"/>
          <w:sz w:val="18"/>
          <w:szCs w:val="18"/>
        </w:rPr>
      </w:pPr>
      <w:r w:rsidRPr="0044739F">
        <w:rPr>
          <w:rStyle w:val="FontStyle14"/>
          <w:rFonts w:ascii="Arial" w:hAnsi="Arial" w:cs="Arial"/>
          <w:sz w:val="18"/>
          <w:szCs w:val="18"/>
        </w:rPr>
        <w:t>čl. XVI</w:t>
      </w:r>
    </w:p>
    <w:p w:rsidR="00E60008" w:rsidRPr="0044739F" w:rsidRDefault="00E60008" w:rsidP="0044739F">
      <w:pPr>
        <w:pStyle w:val="Style6"/>
        <w:widowControl/>
        <w:ind w:right="5"/>
        <w:jc w:val="center"/>
        <w:rPr>
          <w:rStyle w:val="FontStyle13"/>
          <w:rFonts w:ascii="Arial" w:hAnsi="Arial" w:cs="Arial"/>
          <w:sz w:val="18"/>
          <w:szCs w:val="18"/>
        </w:rPr>
      </w:pPr>
      <w:r w:rsidRPr="0044739F">
        <w:rPr>
          <w:rStyle w:val="FontStyle13"/>
          <w:rFonts w:ascii="Arial" w:hAnsi="Arial" w:cs="Arial"/>
          <w:sz w:val="18"/>
          <w:szCs w:val="18"/>
        </w:rPr>
        <w:t>Řešení sporů, rozhodčí doložka</w:t>
      </w:r>
    </w:p>
    <w:p w:rsidR="00E60008" w:rsidRPr="0044739F" w:rsidRDefault="00E60008" w:rsidP="0044739F">
      <w:pPr>
        <w:pStyle w:val="Style4"/>
        <w:widowControl/>
        <w:numPr>
          <w:ilvl w:val="0"/>
          <w:numId w:val="59"/>
        </w:numPr>
        <w:tabs>
          <w:tab w:val="left" w:pos="168"/>
        </w:tabs>
        <w:spacing w:line="240" w:lineRule="auto"/>
        <w:ind w:left="168" w:right="10" w:hanging="168"/>
        <w:jc w:val="both"/>
        <w:rPr>
          <w:rStyle w:val="FontStyle14"/>
          <w:rFonts w:ascii="Arial" w:hAnsi="Arial" w:cs="Arial"/>
          <w:sz w:val="18"/>
          <w:szCs w:val="18"/>
        </w:rPr>
      </w:pPr>
      <w:r w:rsidRPr="0044739F">
        <w:rPr>
          <w:rStyle w:val="FontStyle14"/>
          <w:rFonts w:ascii="Arial" w:hAnsi="Arial" w:cs="Arial"/>
          <w:sz w:val="18"/>
          <w:szCs w:val="18"/>
        </w:rPr>
        <w:t>Prodávající i Kupující se tímto zavazují, že vynaloží veškeré úsilí k urovnání sporů vzniklých z Kupní smlouvy nebo z Rámcové kupní smlouvy, případně ze Závazné objednávky nebo v souvislosti s nimi smírnou cestou.</w:t>
      </w:r>
    </w:p>
    <w:p w:rsidR="00E60008" w:rsidRPr="0044739F" w:rsidRDefault="00E60008" w:rsidP="0044739F">
      <w:pPr>
        <w:pStyle w:val="Style4"/>
        <w:widowControl/>
        <w:numPr>
          <w:ilvl w:val="0"/>
          <w:numId w:val="59"/>
        </w:numPr>
        <w:tabs>
          <w:tab w:val="left" w:pos="168"/>
        </w:tabs>
        <w:spacing w:line="240" w:lineRule="auto"/>
        <w:ind w:left="168" w:right="5" w:hanging="168"/>
        <w:jc w:val="both"/>
        <w:rPr>
          <w:rStyle w:val="FontStyle14"/>
          <w:rFonts w:ascii="Arial" w:hAnsi="Arial" w:cs="Arial"/>
          <w:sz w:val="18"/>
          <w:szCs w:val="18"/>
        </w:rPr>
      </w:pPr>
      <w:r w:rsidRPr="0044739F">
        <w:rPr>
          <w:rStyle w:val="FontStyle14"/>
          <w:rFonts w:ascii="Arial" w:hAnsi="Arial" w:cs="Arial"/>
          <w:sz w:val="18"/>
          <w:szCs w:val="18"/>
        </w:rPr>
        <w:t xml:space="preserve">Smluvní strany si výslovně ujednávají, že veškeré jejich spory vzniklé mezi nimi z právních vztahů založených Smlouvou či v souvislosti s ní budou </w:t>
      </w:r>
      <w:r w:rsidRPr="0044739F">
        <w:rPr>
          <w:rStyle w:val="FontStyle13"/>
          <w:rFonts w:ascii="Arial" w:hAnsi="Arial" w:cs="Arial"/>
          <w:sz w:val="18"/>
          <w:szCs w:val="18"/>
        </w:rPr>
        <w:t xml:space="preserve">rozhodovány v rozhodčím řízení </w:t>
      </w:r>
      <w:r w:rsidRPr="0044739F">
        <w:rPr>
          <w:rStyle w:val="FontStyle14"/>
          <w:rFonts w:ascii="Arial" w:hAnsi="Arial" w:cs="Arial"/>
          <w:sz w:val="18"/>
          <w:szCs w:val="18"/>
        </w:rPr>
        <w:t>podle zákona č. 216/1994 Sb., o rozhodčím řízení a výkonu rozhodčích nálezů, v platném znění</w:t>
      </w:r>
      <w:r w:rsidR="00095E57">
        <w:rPr>
          <w:rStyle w:val="FontStyle14"/>
          <w:rFonts w:ascii="Arial" w:hAnsi="Arial" w:cs="Arial"/>
          <w:sz w:val="18"/>
          <w:szCs w:val="18"/>
        </w:rPr>
        <w:t xml:space="preserve">. </w:t>
      </w:r>
      <w:r w:rsidRPr="0044739F">
        <w:rPr>
          <w:rStyle w:val="FontStyle14"/>
          <w:rFonts w:ascii="Arial" w:hAnsi="Arial" w:cs="Arial"/>
          <w:sz w:val="18"/>
          <w:szCs w:val="18"/>
        </w:rPr>
        <w:t xml:space="preserve">Rozhodčí řízení se zahajuje doručením návrhu na vydání rozhodčího nálezu (žaloby)na adresu sídla </w:t>
      </w:r>
      <w:r w:rsidR="00095E57">
        <w:rPr>
          <w:rStyle w:val="FontStyle14"/>
          <w:rFonts w:ascii="Arial" w:hAnsi="Arial" w:cs="Arial"/>
          <w:sz w:val="18"/>
          <w:szCs w:val="18"/>
        </w:rPr>
        <w:t xml:space="preserve">Prodávajícím určeného </w:t>
      </w:r>
      <w:r w:rsidRPr="0044739F">
        <w:rPr>
          <w:rStyle w:val="FontStyle14"/>
          <w:rFonts w:ascii="Arial" w:hAnsi="Arial" w:cs="Arial"/>
          <w:sz w:val="18"/>
          <w:szCs w:val="18"/>
        </w:rPr>
        <w:t>rozhodce. Rozhodčí řízení bude probíhat na základě písemných podkladů a vyjádření předaných smluvními stranami Strany prohlašují tímto, že možnost písemně se vyjádřit k věci, daná jim rozhodcem na základě tohoto ujednání, považují za poskytnutí možnosti věc před rozhodci projednat ve smyslu příslušných ustanovení citovaného zákona. Ústní jednání bude svoláno v případě, bude-li to rozhodce považovat za nezbytné pro vydání rozhodnutí. Smluvní strany dále výslovně pověřují rozhodce, že spor může rozhodnout i podle zásad spravedlnosti. V souladu s ustanovením § 19 odst. 1 zákona č. 216/1994 Sb., o rozhodčím řízení a výkonu rozhodčích nálezů, se pro účely doručování v rozhodčím řízení smluvní strany dohodly, že doručování veškerých písemností se provádí na adresu sídla/bydliště smluvních stran, jak je uvedeno ve smlouvě, jejíž součástí je tato doložka. V případě jakékoli změny adresy sídla/bydliště je smluvní strana, u které změna nastala, povinna oznámit tuto změnu druhé smluvní straně prokazatelným způsobem do osmi pracovních dnů. V případě, že se adresáta písemnosti nepodaří zastihnout, bude písemnost uložena u subjektu provádějícího přepravu této písemnosti a adresát bude vhodným způsobem vyzván k vyzvednutí této písemnosti. Nevyzvedne-li si adresát písemnost do osmi pracovních dnů ode dne uložení, považuje se písemnost posledním dnem této lhůty za doručenou, i když se adresát o uložení této písemnosti nedozvěděl. Zároveň se nevyzvednutí písemnost vyvěšuje na úřední desce rozhodce, která je zveřejněna na adrese. Místem konání rozhodčího řízení je sídlo rozhodce. Náklady řízení činí 5% hodnoty sporu, nejméně však 1000,- Kč bez DPH a jsou počítány způsobem shodným s výpočtem soudního poplatku.</w:t>
      </w:r>
    </w:p>
    <w:p w:rsidR="000F69C8" w:rsidRDefault="000F69C8" w:rsidP="0044739F">
      <w:pPr>
        <w:pStyle w:val="Style7"/>
        <w:widowControl/>
        <w:spacing w:before="134"/>
        <w:ind w:right="19"/>
        <w:jc w:val="center"/>
        <w:rPr>
          <w:rStyle w:val="FontStyle14"/>
          <w:rFonts w:ascii="Arial" w:hAnsi="Arial" w:cs="Arial"/>
          <w:sz w:val="18"/>
          <w:szCs w:val="18"/>
        </w:rPr>
      </w:pPr>
    </w:p>
    <w:p w:rsidR="00E60008" w:rsidRPr="0044739F" w:rsidRDefault="00E60008" w:rsidP="0044739F">
      <w:pPr>
        <w:pStyle w:val="Style7"/>
        <w:widowControl/>
        <w:spacing w:before="134"/>
        <w:ind w:right="19"/>
        <w:jc w:val="center"/>
        <w:rPr>
          <w:rStyle w:val="FontStyle14"/>
          <w:rFonts w:ascii="Arial" w:hAnsi="Arial" w:cs="Arial"/>
          <w:sz w:val="18"/>
          <w:szCs w:val="18"/>
        </w:rPr>
      </w:pPr>
      <w:r w:rsidRPr="0044739F">
        <w:rPr>
          <w:rStyle w:val="FontStyle14"/>
          <w:rFonts w:ascii="Arial" w:hAnsi="Arial" w:cs="Arial"/>
          <w:sz w:val="18"/>
          <w:szCs w:val="18"/>
        </w:rPr>
        <w:lastRenderedPageBreak/>
        <w:t>čl. XVII</w:t>
      </w:r>
    </w:p>
    <w:p w:rsidR="00E60008" w:rsidRPr="0044739F" w:rsidRDefault="00E60008" w:rsidP="0044739F">
      <w:pPr>
        <w:pStyle w:val="Style6"/>
        <w:widowControl/>
        <w:ind w:right="5"/>
        <w:jc w:val="center"/>
        <w:rPr>
          <w:rStyle w:val="FontStyle13"/>
          <w:rFonts w:ascii="Arial" w:hAnsi="Arial" w:cs="Arial"/>
          <w:sz w:val="18"/>
          <w:szCs w:val="18"/>
        </w:rPr>
      </w:pPr>
      <w:r w:rsidRPr="0044739F">
        <w:rPr>
          <w:rStyle w:val="FontStyle13"/>
          <w:rFonts w:ascii="Arial" w:hAnsi="Arial" w:cs="Arial"/>
          <w:sz w:val="18"/>
          <w:szCs w:val="18"/>
        </w:rPr>
        <w:t>Závěrečná ustanovení</w:t>
      </w:r>
    </w:p>
    <w:p w:rsidR="00E60008" w:rsidRPr="0044739F" w:rsidRDefault="00E60008" w:rsidP="0044739F">
      <w:pPr>
        <w:pStyle w:val="Style4"/>
        <w:widowControl/>
        <w:numPr>
          <w:ilvl w:val="0"/>
          <w:numId w:val="60"/>
        </w:numPr>
        <w:tabs>
          <w:tab w:val="left" w:pos="168"/>
        </w:tabs>
        <w:spacing w:line="240" w:lineRule="auto"/>
        <w:ind w:left="168" w:right="14" w:hanging="168"/>
        <w:jc w:val="both"/>
        <w:rPr>
          <w:rStyle w:val="FontStyle14"/>
          <w:rFonts w:ascii="Arial" w:hAnsi="Arial" w:cs="Arial"/>
          <w:sz w:val="18"/>
          <w:szCs w:val="18"/>
        </w:rPr>
      </w:pPr>
      <w:r w:rsidRPr="0044739F">
        <w:rPr>
          <w:rStyle w:val="FontStyle14"/>
          <w:rFonts w:ascii="Arial" w:hAnsi="Arial" w:cs="Arial"/>
          <w:sz w:val="18"/>
          <w:szCs w:val="18"/>
        </w:rPr>
        <w:t>Je-li nebo stane-li se některé ustanovení těchto obchodních podmínek neplatné či neúčinné, nedotýká se platnosti nebo účinnosti ostatních ustanovení.</w:t>
      </w:r>
    </w:p>
    <w:p w:rsidR="00E60008" w:rsidRPr="0044739F" w:rsidRDefault="00E60008" w:rsidP="0044739F">
      <w:pPr>
        <w:pStyle w:val="Style4"/>
        <w:widowControl/>
        <w:numPr>
          <w:ilvl w:val="0"/>
          <w:numId w:val="60"/>
        </w:numPr>
        <w:tabs>
          <w:tab w:val="left" w:pos="168"/>
        </w:tabs>
        <w:spacing w:line="240" w:lineRule="auto"/>
        <w:jc w:val="both"/>
        <w:rPr>
          <w:rStyle w:val="FontStyle14"/>
          <w:rFonts w:ascii="Arial" w:hAnsi="Arial" w:cs="Arial"/>
          <w:sz w:val="18"/>
          <w:szCs w:val="18"/>
        </w:rPr>
      </w:pPr>
      <w:r w:rsidRPr="0044739F">
        <w:rPr>
          <w:rStyle w:val="FontStyle14"/>
          <w:rFonts w:ascii="Arial" w:hAnsi="Arial" w:cs="Arial"/>
          <w:sz w:val="18"/>
          <w:szCs w:val="18"/>
        </w:rPr>
        <w:t>Pro odstranění pochybností se výslovně vylučuje aplikace § 1726, § 1729, § 1740 odst. 3, § 1757 odst. 2 a odst. 3,</w:t>
      </w:r>
    </w:p>
    <w:p w:rsidR="00E60008" w:rsidRPr="0044739F" w:rsidRDefault="00E60008" w:rsidP="0044739F">
      <w:pPr>
        <w:pStyle w:val="Style7"/>
        <w:widowControl/>
        <w:spacing w:before="14"/>
        <w:rPr>
          <w:rStyle w:val="FontStyle14"/>
          <w:rFonts w:ascii="Arial" w:hAnsi="Arial" w:cs="Arial"/>
          <w:sz w:val="18"/>
          <w:szCs w:val="18"/>
        </w:rPr>
      </w:pPr>
      <w:r w:rsidRPr="0044739F">
        <w:rPr>
          <w:rStyle w:val="FontStyle14"/>
          <w:rFonts w:ascii="Arial" w:hAnsi="Arial" w:cs="Arial"/>
          <w:sz w:val="18"/>
          <w:szCs w:val="18"/>
        </w:rPr>
        <w:t>§ 1965, § 2104, § 2105, § 2106, § 2107, § 2108 Občanského zákoníku. Ani jedna ze smluvních stran nemá</w:t>
      </w:r>
    </w:p>
    <w:p w:rsidR="00E60008" w:rsidRPr="0044739F" w:rsidRDefault="00E60008" w:rsidP="0044739F">
      <w:pPr>
        <w:pStyle w:val="Style7"/>
        <w:widowControl/>
        <w:rPr>
          <w:rStyle w:val="FontStyle14"/>
          <w:rFonts w:ascii="Arial" w:hAnsi="Arial" w:cs="Arial"/>
          <w:sz w:val="18"/>
          <w:szCs w:val="18"/>
        </w:rPr>
      </w:pPr>
      <w:r w:rsidRPr="0044739F">
        <w:rPr>
          <w:rStyle w:val="FontStyle14"/>
          <w:rFonts w:ascii="Arial" w:hAnsi="Arial" w:cs="Arial"/>
          <w:sz w:val="18"/>
          <w:szCs w:val="18"/>
        </w:rPr>
        <w:t>postavení slabší strany.</w:t>
      </w:r>
    </w:p>
    <w:p w:rsidR="00E60008" w:rsidRPr="0044739F" w:rsidRDefault="00E60008" w:rsidP="0044739F">
      <w:pPr>
        <w:pStyle w:val="Style4"/>
        <w:widowControl/>
        <w:numPr>
          <w:ilvl w:val="0"/>
          <w:numId w:val="61"/>
        </w:numPr>
        <w:tabs>
          <w:tab w:val="left" w:pos="168"/>
        </w:tabs>
        <w:spacing w:line="240" w:lineRule="auto"/>
        <w:ind w:left="168" w:right="10" w:hanging="168"/>
        <w:jc w:val="both"/>
        <w:rPr>
          <w:rStyle w:val="FontStyle14"/>
          <w:rFonts w:ascii="Arial" w:hAnsi="Arial" w:cs="Arial"/>
          <w:sz w:val="18"/>
          <w:szCs w:val="18"/>
        </w:rPr>
      </w:pPr>
      <w:r w:rsidRPr="0044739F">
        <w:rPr>
          <w:rStyle w:val="FontStyle14"/>
          <w:rFonts w:ascii="Arial" w:hAnsi="Arial" w:cs="Arial"/>
          <w:sz w:val="18"/>
          <w:szCs w:val="18"/>
        </w:rPr>
        <w:t>Kupující výslovně prohlašuje, že žádné z ustanovení těchto obchodních podmínek pro něj není překvapivým ujednáním ve smyslu § 1753 Občanského zákoníku a že je mu obsah obchodních podmínek znám.</w:t>
      </w:r>
    </w:p>
    <w:p w:rsidR="00E60008" w:rsidRPr="0044739F" w:rsidRDefault="00E60008" w:rsidP="0044739F">
      <w:pPr>
        <w:pStyle w:val="Style4"/>
        <w:widowControl/>
        <w:numPr>
          <w:ilvl w:val="0"/>
          <w:numId w:val="61"/>
        </w:numPr>
        <w:tabs>
          <w:tab w:val="left" w:pos="168"/>
        </w:tabs>
        <w:spacing w:line="240" w:lineRule="auto"/>
        <w:ind w:left="168" w:right="14" w:hanging="168"/>
        <w:jc w:val="both"/>
        <w:rPr>
          <w:rStyle w:val="FontStyle14"/>
          <w:rFonts w:ascii="Arial" w:hAnsi="Arial" w:cs="Arial"/>
          <w:sz w:val="18"/>
          <w:szCs w:val="18"/>
        </w:rPr>
      </w:pPr>
      <w:r w:rsidRPr="0044739F">
        <w:rPr>
          <w:rStyle w:val="FontStyle14"/>
          <w:rFonts w:ascii="Arial" w:hAnsi="Arial" w:cs="Arial"/>
          <w:sz w:val="18"/>
          <w:szCs w:val="18"/>
        </w:rPr>
        <w:t xml:space="preserve">Tyto obchodní podmínky firmy se zveřejňují umístěním na internetových stránkách na webové adrese: </w:t>
      </w:r>
      <w:hyperlink w:history="1">
        <w:r w:rsidR="002865EB" w:rsidRPr="0082490E">
          <w:rPr>
            <w:rStyle w:val="Hypertextovodkaz"/>
            <w:rFonts w:ascii="Arial" w:hAnsi="Arial" w:cs="Arial"/>
            <w:sz w:val="18"/>
            <w:szCs w:val="18"/>
            <w:lang w:val="en-US"/>
          </w:rPr>
          <w:t>www.citel.cz</w:t>
        </w:r>
        <w:r w:rsidR="002865EB" w:rsidRPr="0082490E">
          <w:rPr>
            <w:rStyle w:val="Hypertextovodkaz"/>
            <w:rFonts w:ascii="Arial" w:hAnsi="Arial" w:cs="Arial"/>
            <w:sz w:val="18"/>
            <w:szCs w:val="18"/>
          </w:rPr>
          <w:t xml:space="preserve"> </w:t>
        </w:r>
      </w:hyperlink>
      <w:r w:rsidRPr="0044739F">
        <w:rPr>
          <w:rStyle w:val="FontStyle14"/>
          <w:rFonts w:ascii="Arial" w:hAnsi="Arial" w:cs="Arial"/>
          <w:sz w:val="18"/>
          <w:szCs w:val="18"/>
        </w:rPr>
        <w:t>a vyvěšením v provozovn</w:t>
      </w:r>
      <w:r w:rsidR="002865EB">
        <w:rPr>
          <w:rStyle w:val="FontStyle14"/>
          <w:rFonts w:ascii="Arial" w:hAnsi="Arial" w:cs="Arial"/>
          <w:sz w:val="18"/>
          <w:szCs w:val="18"/>
        </w:rPr>
        <w:t>ě</w:t>
      </w:r>
      <w:r w:rsidRPr="0044739F">
        <w:rPr>
          <w:rStyle w:val="FontStyle14"/>
          <w:rFonts w:ascii="Arial" w:hAnsi="Arial" w:cs="Arial"/>
          <w:sz w:val="18"/>
          <w:szCs w:val="18"/>
        </w:rPr>
        <w:t xml:space="preserve"> Prodávajícího.</w:t>
      </w:r>
    </w:p>
    <w:p w:rsidR="00E60008" w:rsidRPr="0044739F" w:rsidRDefault="00E60008" w:rsidP="0044739F">
      <w:pPr>
        <w:pStyle w:val="Style4"/>
        <w:widowControl/>
        <w:numPr>
          <w:ilvl w:val="0"/>
          <w:numId w:val="61"/>
        </w:numPr>
        <w:tabs>
          <w:tab w:val="left" w:pos="168"/>
        </w:tabs>
        <w:spacing w:line="240" w:lineRule="auto"/>
        <w:ind w:left="168" w:right="14" w:hanging="168"/>
        <w:jc w:val="both"/>
        <w:rPr>
          <w:rStyle w:val="FontStyle14"/>
          <w:rFonts w:ascii="Arial" w:hAnsi="Arial" w:cs="Arial"/>
          <w:sz w:val="18"/>
          <w:szCs w:val="18"/>
        </w:rPr>
      </w:pPr>
      <w:r w:rsidRPr="0044739F">
        <w:rPr>
          <w:rStyle w:val="FontStyle14"/>
          <w:rFonts w:ascii="Arial" w:hAnsi="Arial" w:cs="Arial"/>
          <w:sz w:val="18"/>
          <w:szCs w:val="18"/>
        </w:rPr>
        <w:t>Prodávající si vyhrazuje právo učinit jakoukoli změnu či doplnění obsahu těchto obchodních podmínek, když každá změna či doplnění nabývá platnosti a účinnosti zveřejněním změněných obchodních podmínek</w:t>
      </w:r>
    </w:p>
    <w:p w:rsidR="00E60008" w:rsidRPr="0044739F" w:rsidRDefault="00E60008" w:rsidP="0044739F">
      <w:pPr>
        <w:pStyle w:val="Style4"/>
        <w:widowControl/>
        <w:numPr>
          <w:ilvl w:val="0"/>
          <w:numId w:val="61"/>
        </w:numPr>
        <w:tabs>
          <w:tab w:val="left" w:pos="168"/>
        </w:tabs>
        <w:spacing w:line="240" w:lineRule="auto"/>
        <w:ind w:left="168" w:right="14" w:hanging="168"/>
        <w:jc w:val="both"/>
        <w:rPr>
          <w:rStyle w:val="FontStyle14"/>
          <w:rFonts w:ascii="Arial" w:hAnsi="Arial" w:cs="Arial"/>
          <w:sz w:val="18"/>
          <w:szCs w:val="18"/>
        </w:rPr>
      </w:pPr>
      <w:r w:rsidRPr="0044739F">
        <w:rPr>
          <w:rStyle w:val="FontStyle14"/>
          <w:rFonts w:ascii="Arial" w:hAnsi="Arial" w:cs="Arial"/>
          <w:sz w:val="18"/>
          <w:szCs w:val="18"/>
        </w:rPr>
        <w:t xml:space="preserve">Tyto obchodní podmínky nabývají platnosti a účinnosti dnem jejich umístěním na webových stránkách </w:t>
      </w:r>
      <w:hyperlink r:id="rId8" w:history="1">
        <w:r w:rsidR="002865EB" w:rsidRPr="0082490E">
          <w:rPr>
            <w:rStyle w:val="Hypertextovodkaz"/>
            <w:rFonts w:ascii="Arial" w:hAnsi="Arial" w:cs="Arial"/>
            <w:sz w:val="18"/>
            <w:szCs w:val="18"/>
          </w:rPr>
          <w:t>www.citel.cz</w:t>
        </w:r>
      </w:hyperlink>
      <w:r w:rsidRPr="0044739F">
        <w:rPr>
          <w:rStyle w:val="FontStyle14"/>
          <w:rFonts w:ascii="Arial" w:hAnsi="Arial" w:cs="Arial"/>
          <w:sz w:val="18"/>
          <w:szCs w:val="18"/>
        </w:rPr>
        <w:t>, a to dnem 1. 1. 201</w:t>
      </w:r>
      <w:r w:rsidR="002865EB">
        <w:rPr>
          <w:rStyle w:val="FontStyle14"/>
          <w:rFonts w:ascii="Arial" w:hAnsi="Arial" w:cs="Arial"/>
          <w:sz w:val="18"/>
          <w:szCs w:val="18"/>
        </w:rPr>
        <w:t>6</w:t>
      </w:r>
      <w:r w:rsidRPr="0044739F">
        <w:rPr>
          <w:rStyle w:val="FontStyle14"/>
          <w:rFonts w:ascii="Arial" w:hAnsi="Arial" w:cs="Arial"/>
          <w:sz w:val="18"/>
          <w:szCs w:val="18"/>
        </w:rPr>
        <w:t>. Veškeré smluvní vztahy vzniklé mezi smluvními stranami od tohoto dne se řídí těmito obchodními podmínkami.</w:t>
      </w:r>
    </w:p>
    <w:p w:rsidR="00E60008" w:rsidRPr="0044739F" w:rsidRDefault="00E60008" w:rsidP="0044739F">
      <w:pPr>
        <w:pStyle w:val="Style4"/>
        <w:widowControl/>
        <w:numPr>
          <w:ilvl w:val="0"/>
          <w:numId w:val="61"/>
        </w:numPr>
        <w:tabs>
          <w:tab w:val="left" w:pos="168"/>
        </w:tabs>
        <w:spacing w:line="240" w:lineRule="auto"/>
        <w:jc w:val="left"/>
        <w:rPr>
          <w:rStyle w:val="FontStyle14"/>
          <w:rFonts w:ascii="Arial" w:hAnsi="Arial" w:cs="Arial"/>
          <w:sz w:val="18"/>
          <w:szCs w:val="18"/>
        </w:rPr>
      </w:pPr>
      <w:r w:rsidRPr="0044739F">
        <w:rPr>
          <w:rStyle w:val="FontStyle14"/>
          <w:rFonts w:ascii="Arial" w:hAnsi="Arial" w:cs="Arial"/>
          <w:sz w:val="18"/>
          <w:szCs w:val="18"/>
        </w:rPr>
        <w:t>Znění těchto Obchodních podmínek je závazné pro obě smluvní strany.</w:t>
      </w:r>
    </w:p>
    <w:p w:rsidR="00E60008" w:rsidRPr="0044739F" w:rsidRDefault="00E60008" w:rsidP="0044739F">
      <w:pPr>
        <w:pStyle w:val="Style8"/>
        <w:widowControl/>
        <w:spacing w:line="240" w:lineRule="auto"/>
        <w:ind w:left="4301"/>
        <w:rPr>
          <w:rFonts w:ascii="Arial" w:hAnsi="Arial" w:cs="Arial"/>
          <w:sz w:val="18"/>
          <w:szCs w:val="18"/>
        </w:rPr>
      </w:pPr>
    </w:p>
    <w:p w:rsidR="00E60008" w:rsidRPr="0044739F" w:rsidRDefault="00E60008" w:rsidP="0044739F">
      <w:pPr>
        <w:pStyle w:val="Style8"/>
        <w:widowControl/>
        <w:spacing w:line="240" w:lineRule="auto"/>
        <w:ind w:left="4301"/>
        <w:rPr>
          <w:rFonts w:ascii="Arial" w:hAnsi="Arial" w:cs="Arial"/>
          <w:sz w:val="18"/>
          <w:szCs w:val="18"/>
        </w:rPr>
      </w:pPr>
    </w:p>
    <w:p w:rsidR="00E60008" w:rsidRPr="00C45F6C" w:rsidRDefault="00C45F6C" w:rsidP="0044739F">
      <w:pPr>
        <w:pStyle w:val="Style3"/>
        <w:widowControl/>
        <w:ind w:left="173" w:right="2323"/>
        <w:rPr>
          <w:rStyle w:val="FontStyle16"/>
          <w:rFonts w:ascii="Arial" w:hAnsi="Arial" w:cs="Arial"/>
          <w:bCs w:val="0"/>
          <w:sz w:val="18"/>
          <w:szCs w:val="18"/>
        </w:rPr>
      </w:pPr>
      <w:r w:rsidRPr="00C45F6C">
        <w:rPr>
          <w:rStyle w:val="FontStyle16"/>
          <w:rFonts w:ascii="Arial" w:hAnsi="Arial" w:cs="Arial"/>
          <w:bCs w:val="0"/>
          <w:sz w:val="18"/>
          <w:szCs w:val="18"/>
        </w:rPr>
        <w:t>Václav Koudela</w:t>
      </w:r>
    </w:p>
    <w:p w:rsidR="00C45F6C" w:rsidRDefault="00C45F6C" w:rsidP="0044739F">
      <w:pPr>
        <w:pStyle w:val="Style3"/>
        <w:widowControl/>
        <w:ind w:left="173" w:right="2323"/>
        <w:rPr>
          <w:rStyle w:val="FontStyle16"/>
          <w:rFonts w:ascii="Arial" w:hAnsi="Arial" w:cs="Arial"/>
          <w:b w:val="0"/>
          <w:bCs w:val="0"/>
          <w:i/>
          <w:sz w:val="16"/>
          <w:szCs w:val="16"/>
        </w:rPr>
      </w:pPr>
      <w:r w:rsidRPr="00C45F6C">
        <w:rPr>
          <w:rStyle w:val="FontStyle16"/>
          <w:rFonts w:ascii="Arial" w:hAnsi="Arial" w:cs="Arial"/>
          <w:b w:val="0"/>
          <w:bCs w:val="0"/>
          <w:i/>
          <w:sz w:val="16"/>
          <w:szCs w:val="16"/>
        </w:rPr>
        <w:t>statutární ředitel</w:t>
      </w:r>
    </w:p>
    <w:p w:rsidR="00527257" w:rsidRDefault="00527257" w:rsidP="0044739F">
      <w:pPr>
        <w:pStyle w:val="Style3"/>
        <w:widowControl/>
        <w:ind w:left="173" w:right="2323"/>
        <w:rPr>
          <w:rStyle w:val="FontStyle16"/>
          <w:rFonts w:ascii="Arial" w:hAnsi="Arial" w:cs="Arial"/>
          <w:b w:val="0"/>
          <w:bCs w:val="0"/>
          <w:i/>
          <w:sz w:val="16"/>
          <w:szCs w:val="16"/>
        </w:rPr>
      </w:pPr>
    </w:p>
    <w:p w:rsidR="00360967" w:rsidRDefault="00360967" w:rsidP="00F737D6">
      <w:pPr>
        <w:pStyle w:val="Style8"/>
        <w:widowControl/>
        <w:tabs>
          <w:tab w:val="left" w:pos="542"/>
        </w:tabs>
        <w:spacing w:line="226" w:lineRule="exact"/>
        <w:ind w:firstLine="0"/>
        <w:jc w:val="left"/>
        <w:rPr>
          <w:rStyle w:val="FontStyle19"/>
        </w:rPr>
        <w:sectPr w:rsidR="00360967">
          <w:headerReference w:type="default" r:id="rId9"/>
          <w:footerReference w:type="default" r:id="rId10"/>
          <w:type w:val="continuous"/>
          <w:pgSz w:w="11905" w:h="16837"/>
          <w:pgMar w:top="854" w:right="1136" w:bottom="1085" w:left="1136" w:header="708" w:footer="708" w:gutter="0"/>
          <w:cols w:space="60"/>
          <w:noEndnote/>
        </w:sectPr>
      </w:pPr>
    </w:p>
    <w:p w:rsidR="001723C6" w:rsidRDefault="001723C6" w:rsidP="00991E29">
      <w:pPr>
        <w:pStyle w:val="Style7"/>
        <w:widowControl/>
        <w:spacing w:line="240" w:lineRule="exact"/>
        <w:rPr>
          <w:sz w:val="20"/>
          <w:szCs w:val="20"/>
        </w:rPr>
      </w:pPr>
    </w:p>
    <w:sectPr w:rsidR="001723C6" w:rsidSect="00163333">
      <w:footerReference w:type="default" r:id="rId11"/>
      <w:pgSz w:w="11905" w:h="16837"/>
      <w:pgMar w:top="1099" w:right="5259" w:bottom="1440" w:left="1131"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37A" w:rsidRDefault="0039237A">
      <w:r>
        <w:separator/>
      </w:r>
    </w:p>
  </w:endnote>
  <w:endnote w:type="continuationSeparator" w:id="1">
    <w:p w:rsidR="0039237A" w:rsidRDefault="003923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37A" w:rsidRDefault="00082477" w:rsidP="005A291C">
    <w:pPr>
      <w:pStyle w:val="Zhlav"/>
      <w:rPr>
        <w:rFonts w:ascii="Arial" w:hAnsi="Arial"/>
        <w:b/>
        <w:color w:val="FF0000"/>
        <w:sz w:val="22"/>
      </w:rPr>
    </w:pPr>
    <w:r>
      <w:rPr>
        <w:rFonts w:ascii="Arial" w:hAnsi="Arial"/>
        <w:b/>
        <w:noProof/>
        <w:color w:val="FF0000"/>
        <w:sz w:val="22"/>
      </w:rPr>
      <w:pict>
        <v:shapetype id="_x0000_t202" coordsize="21600,21600" o:spt="202" path="m,l,21600r21600,l21600,xe">
          <v:stroke joinstyle="miter"/>
          <v:path gradientshapeok="t" o:connecttype="rect"/>
        </v:shapetype>
        <v:shape id="_x0000_s2068" type="#_x0000_t202" style="position:absolute;margin-left:38.1pt;margin-top:.15pt;width:80.85pt;height:21.6pt;z-index:251663360;mso-position-horizontal-relative:text;mso-position-vertical-relative:text" o:allowincell="f" stroked="f">
          <v:textbox style="mso-next-textbox:#_x0000_s2068">
            <w:txbxContent>
              <w:p w:rsidR="00147006" w:rsidRDefault="00147006" w:rsidP="00147006">
                <w:pPr>
                  <w:rPr>
                    <w:rFonts w:ascii="Arial" w:hAnsi="Arial"/>
                    <w:b/>
                    <w:color w:val="FF0000"/>
                    <w:sz w:val="22"/>
                  </w:rPr>
                </w:pPr>
                <w:r>
                  <w:rPr>
                    <w:rFonts w:ascii="Arial" w:hAnsi="Arial"/>
                    <w:b/>
                    <w:color w:val="FF0000"/>
                    <w:sz w:val="22"/>
                  </w:rPr>
                  <w:t>www.citel.cz</w:t>
                </w:r>
              </w:p>
            </w:txbxContent>
          </v:textbox>
        </v:shape>
      </w:pict>
    </w:r>
    <w:r>
      <w:rPr>
        <w:rFonts w:ascii="Arial" w:hAnsi="Arial"/>
        <w:b/>
        <w:noProof/>
        <w:color w:val="FF0000"/>
        <w:sz w:val="22"/>
      </w:rPr>
      <w:pict>
        <v:shape id="_x0000_s2065" type="#_x0000_t202" style="position:absolute;margin-left:357.05pt;margin-top:.15pt;width:80.85pt;height:21.6pt;z-index:251662336;mso-position-horizontal-relative:text;mso-position-vertical-relative:text" o:allowincell="f" stroked="f">
          <v:textbox style="mso-next-textbox:#_x0000_s2065">
            <w:txbxContent>
              <w:p w:rsidR="0039237A" w:rsidRDefault="0039237A">
                <w:pPr>
                  <w:rPr>
                    <w:rFonts w:ascii="Arial" w:hAnsi="Arial"/>
                    <w:b/>
                    <w:color w:val="FF0000"/>
                    <w:sz w:val="22"/>
                  </w:rPr>
                </w:pPr>
                <w:r>
                  <w:rPr>
                    <w:rFonts w:ascii="Arial" w:hAnsi="Arial"/>
                    <w:b/>
                    <w:color w:val="FF0000"/>
                    <w:sz w:val="22"/>
                  </w:rPr>
                  <w:t>www.eks.cz</w:t>
                </w:r>
              </w:p>
            </w:txbxContent>
          </v:textbox>
        </v:shape>
      </w:pict>
    </w:r>
    <w:r w:rsidR="0039237A">
      <w:rPr>
        <w:rFonts w:ascii="Arial" w:hAnsi="Arial"/>
        <w:b/>
        <w:color w:val="FF0000"/>
        <w:sz w:val="22"/>
      </w:rPr>
      <w:t xml:space="preserve">                       </w:t>
    </w:r>
  </w:p>
  <w:p w:rsidR="0039237A" w:rsidRDefault="0039237A" w:rsidP="005A291C">
    <w:pPr>
      <w:pStyle w:val="Zhlav"/>
      <w:pBdr>
        <w:top w:val="single" w:sz="4" w:space="1" w:color="FF0000"/>
      </w:pBdr>
      <w:rPr>
        <w:rFonts w:ascii="Arial" w:hAnsi="Arial"/>
        <w:b/>
        <w:color w:val="FF0000"/>
        <w:sz w:val="22"/>
      </w:rPr>
    </w:pPr>
    <w:r>
      <w:rPr>
        <w:rFonts w:ascii="Arial" w:hAnsi="Arial"/>
        <w:b/>
        <w:color w:val="FF0000"/>
        <w:sz w:val="22"/>
      </w:rPr>
      <w:t xml:space="preserve">                               </w:t>
    </w:r>
  </w:p>
  <w:p w:rsidR="0039237A" w:rsidRDefault="0039237A">
    <w:pPr>
      <w:pStyle w:val="Style9"/>
      <w:widowControl/>
      <w:ind w:left="4119" w:right="-110"/>
      <w:jc w:val="both"/>
      <w:rPr>
        <w:rStyle w:val="FontStyle20"/>
      </w:rPr>
    </w:pPr>
    <w:r>
      <w:rPr>
        <w:rStyle w:val="FontStyle20"/>
      </w:rPr>
      <w:t xml:space="preserve">Strana </w:t>
    </w:r>
    <w:r w:rsidR="00082477">
      <w:rPr>
        <w:rStyle w:val="FontStyle20"/>
      </w:rPr>
      <w:fldChar w:fldCharType="begin"/>
    </w:r>
    <w:r>
      <w:rPr>
        <w:rStyle w:val="FontStyle20"/>
      </w:rPr>
      <w:instrText>PAGE</w:instrText>
    </w:r>
    <w:r w:rsidR="00082477">
      <w:rPr>
        <w:rStyle w:val="FontStyle20"/>
      </w:rPr>
      <w:fldChar w:fldCharType="separate"/>
    </w:r>
    <w:r w:rsidR="00B53B38">
      <w:rPr>
        <w:rStyle w:val="FontStyle20"/>
        <w:noProof/>
      </w:rPr>
      <w:t>7</w:t>
    </w:r>
    <w:r w:rsidR="00082477">
      <w:rPr>
        <w:rStyle w:val="FontStyle20"/>
      </w:rPr>
      <w:fldChar w:fldCharType="end"/>
    </w:r>
    <w:r>
      <w:rPr>
        <w:rStyle w:val="FontStyle20"/>
      </w:rPr>
      <w:t xml:space="preserve"> (celkem 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37A" w:rsidRDefault="0039237A">
    <w:pPr>
      <w:pStyle w:val="Style9"/>
      <w:widowControl/>
      <w:jc w:val="right"/>
      <w:rPr>
        <w:rStyle w:val="FontStyle20"/>
      </w:rPr>
    </w:pPr>
    <w:r>
      <w:rPr>
        <w:rStyle w:val="FontStyle20"/>
      </w:rPr>
      <w:t xml:space="preserve">Strana </w:t>
    </w:r>
    <w:r w:rsidR="00082477">
      <w:rPr>
        <w:rStyle w:val="FontStyle20"/>
      </w:rPr>
      <w:fldChar w:fldCharType="begin"/>
    </w:r>
    <w:r>
      <w:rPr>
        <w:rStyle w:val="FontStyle20"/>
      </w:rPr>
      <w:instrText>PAGE</w:instrText>
    </w:r>
    <w:r w:rsidR="00082477">
      <w:rPr>
        <w:rStyle w:val="FontStyle20"/>
      </w:rPr>
      <w:fldChar w:fldCharType="separate"/>
    </w:r>
    <w:r w:rsidR="00B53B38">
      <w:rPr>
        <w:rStyle w:val="FontStyle20"/>
        <w:noProof/>
      </w:rPr>
      <w:t>8</w:t>
    </w:r>
    <w:r w:rsidR="00082477">
      <w:rPr>
        <w:rStyle w:val="FontStyle20"/>
      </w:rPr>
      <w:fldChar w:fldCharType="end"/>
    </w:r>
    <w:r>
      <w:rPr>
        <w:rStyle w:val="FontStyle20"/>
      </w:rPr>
      <w:t xml:space="preserve"> (celkem 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37A" w:rsidRDefault="0039237A">
      <w:r>
        <w:separator/>
      </w:r>
    </w:p>
  </w:footnote>
  <w:footnote w:type="continuationSeparator" w:id="1">
    <w:p w:rsidR="0039237A" w:rsidRDefault="003923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37A" w:rsidRDefault="00082477" w:rsidP="005A291C">
    <w:pPr>
      <w:pStyle w:val="Zhlav"/>
      <w:rPr>
        <w:rFonts w:ascii="Arial" w:hAnsi="Arial"/>
        <w:b/>
        <w:color w:val="FF0000"/>
        <w:sz w:val="22"/>
      </w:rPr>
    </w:pPr>
    <w:r>
      <w:rPr>
        <w:rFonts w:ascii="Arial" w:hAnsi="Arial"/>
        <w:b/>
        <w:noProof/>
        <w:color w:val="FF0000"/>
        <w:sz w:val="22"/>
      </w:rPr>
      <w:pict>
        <v:shapetype id="_x0000_t202" coordsize="21600,21600" o:spt="202" path="m,l,21600r21600,l21600,xe">
          <v:stroke joinstyle="miter"/>
          <v:path gradientshapeok="t" o:connecttype="rect"/>
        </v:shapetype>
        <v:shape id="_x0000_s2050" type="#_x0000_t202" style="position:absolute;margin-left:70.75pt;margin-top:.55pt;width:187.2pt;height:21.6pt;z-index:251661312;mso-position-horizontal-relative:text;mso-position-vertical-relative:text" o:allowincell="f" stroked="f">
          <v:textbox style="mso-next-textbox:#_x0000_s2050">
            <w:txbxContent>
              <w:p w:rsidR="0039237A" w:rsidRDefault="0039237A" w:rsidP="005A291C">
                <w:pPr>
                  <w:rPr>
                    <w:rFonts w:ascii="Arial" w:hAnsi="Arial"/>
                    <w:b/>
                    <w:color w:val="FF0000"/>
                    <w:sz w:val="22"/>
                  </w:rPr>
                </w:pPr>
                <w:r>
                  <w:rPr>
                    <w:rFonts w:ascii="Arial" w:hAnsi="Arial"/>
                    <w:b/>
                    <w:color w:val="FF0000"/>
                    <w:sz w:val="22"/>
                  </w:rPr>
                  <w:t xml:space="preserve">ELEKTROSTAV </w:t>
                </w:r>
                <w:proofErr w:type="gramStart"/>
                <w:r>
                  <w:rPr>
                    <w:rFonts w:ascii="Arial" w:hAnsi="Arial"/>
                    <w:b/>
                    <w:color w:val="FF0000"/>
                    <w:sz w:val="22"/>
                  </w:rPr>
                  <w:t>KOUDELA,a.</w:t>
                </w:r>
                <w:proofErr w:type="gramEnd"/>
                <w:r>
                  <w:rPr>
                    <w:rFonts w:ascii="Arial" w:hAnsi="Arial"/>
                    <w:b/>
                    <w:color w:val="FF0000"/>
                    <w:sz w:val="22"/>
                  </w:rPr>
                  <w:t>s.</w:t>
                </w:r>
              </w:p>
            </w:txbxContent>
          </v:textbox>
        </v:shape>
      </w:pict>
    </w:r>
    <w:r w:rsidR="0039237A">
      <w:rPr>
        <w:rFonts w:ascii="Arial" w:hAnsi="Arial"/>
        <w:b/>
        <w:noProof/>
        <w:color w:val="FF0000"/>
        <w:sz w:val="22"/>
      </w:rPr>
      <w:drawing>
        <wp:anchor distT="0" distB="0" distL="114300" distR="114300" simplePos="0" relativeHeight="251660288" behindDoc="0" locked="0" layoutInCell="0" allowOverlap="1">
          <wp:simplePos x="0" y="0"/>
          <wp:positionH relativeFrom="column">
            <wp:posOffset>197485</wp:posOffset>
          </wp:positionH>
          <wp:positionV relativeFrom="paragraph">
            <wp:posOffset>6985</wp:posOffset>
          </wp:positionV>
          <wp:extent cx="683895" cy="294640"/>
          <wp:effectExtent l="19050" t="0" r="1905" b="0"/>
          <wp:wrapTopAndBottom/>
          <wp:docPr id="1" name="obrázek 1" descr="C:\Dokumenty\obrázky\LogoEKS\LogoEK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y\obrázky\LogoEKS\LogoEKS3.jpg"/>
                  <pic:cNvPicPr>
                    <a:picLocks noChangeAspect="1" noChangeArrowheads="1"/>
                  </pic:cNvPicPr>
                </pic:nvPicPr>
                <pic:blipFill>
                  <a:blip r:embed="rId1"/>
                  <a:srcRect b="1563"/>
                  <a:stretch>
                    <a:fillRect/>
                  </a:stretch>
                </pic:blipFill>
                <pic:spPr bwMode="auto">
                  <a:xfrm>
                    <a:off x="0" y="0"/>
                    <a:ext cx="683895" cy="294640"/>
                  </a:xfrm>
                  <a:prstGeom prst="rect">
                    <a:avLst/>
                  </a:prstGeom>
                  <a:noFill/>
                  <a:ln w="9525">
                    <a:noFill/>
                    <a:miter lim="800000"/>
                    <a:headEnd/>
                    <a:tailEnd/>
                  </a:ln>
                </pic:spPr>
              </pic:pic>
            </a:graphicData>
          </a:graphic>
        </wp:anchor>
      </w:drawing>
    </w:r>
    <w:r w:rsidR="0039237A">
      <w:rPr>
        <w:rFonts w:ascii="Arial" w:hAnsi="Arial"/>
        <w:b/>
        <w:color w:val="FF0000"/>
        <w:sz w:val="22"/>
      </w:rPr>
      <w:t xml:space="preserve">                       </w:t>
    </w:r>
  </w:p>
  <w:p w:rsidR="0039237A" w:rsidRDefault="0039237A" w:rsidP="005A291C">
    <w:pPr>
      <w:pStyle w:val="Zhlav"/>
      <w:pBdr>
        <w:top w:val="single" w:sz="4" w:space="1" w:color="FF0000"/>
      </w:pBdr>
      <w:rPr>
        <w:rFonts w:ascii="Arial" w:hAnsi="Arial"/>
        <w:b/>
        <w:color w:val="FF0000"/>
        <w:sz w:val="22"/>
      </w:rPr>
    </w:pPr>
    <w:r>
      <w:rPr>
        <w:rFonts w:ascii="Arial" w:hAnsi="Arial"/>
        <w:b/>
        <w:color w:val="FF0000"/>
        <w:sz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5810"/>
    <w:multiLevelType w:val="singleLevel"/>
    <w:tmpl w:val="77F8CEA6"/>
    <w:lvl w:ilvl="0">
      <w:start w:val="1"/>
      <w:numFmt w:val="decimal"/>
      <w:lvlText w:val="%1)"/>
      <w:legacy w:legacy="1" w:legacySpace="0" w:legacyIndent="163"/>
      <w:lvlJc w:val="left"/>
      <w:rPr>
        <w:rFonts w:ascii="Calibri" w:hAnsi="Calibri" w:cs="Calibri" w:hint="default"/>
      </w:rPr>
    </w:lvl>
  </w:abstractNum>
  <w:abstractNum w:abstractNumId="1">
    <w:nsid w:val="01EC680A"/>
    <w:multiLevelType w:val="singleLevel"/>
    <w:tmpl w:val="DC287544"/>
    <w:lvl w:ilvl="0">
      <w:start w:val="1"/>
      <w:numFmt w:val="decimal"/>
      <w:lvlText w:val="%1)"/>
      <w:legacy w:legacy="1" w:legacySpace="0" w:legacyIndent="168"/>
      <w:lvlJc w:val="left"/>
      <w:rPr>
        <w:rFonts w:ascii="Calibri" w:hAnsi="Calibri" w:cs="Calibri" w:hint="default"/>
      </w:rPr>
    </w:lvl>
  </w:abstractNum>
  <w:abstractNum w:abstractNumId="2">
    <w:nsid w:val="031744CF"/>
    <w:multiLevelType w:val="singleLevel"/>
    <w:tmpl w:val="030AE546"/>
    <w:lvl w:ilvl="0">
      <w:start w:val="5"/>
      <w:numFmt w:val="decimal"/>
      <w:lvlText w:val="%1)"/>
      <w:legacy w:legacy="1" w:legacySpace="0" w:legacyIndent="163"/>
      <w:lvlJc w:val="left"/>
      <w:rPr>
        <w:rFonts w:ascii="Calibri" w:hAnsi="Calibri" w:cs="Calibri" w:hint="default"/>
      </w:rPr>
    </w:lvl>
  </w:abstractNum>
  <w:abstractNum w:abstractNumId="3">
    <w:nsid w:val="04874DDF"/>
    <w:multiLevelType w:val="singleLevel"/>
    <w:tmpl w:val="57360AF6"/>
    <w:lvl w:ilvl="0">
      <w:start w:val="4"/>
      <w:numFmt w:val="decimal"/>
      <w:lvlText w:val="%1)"/>
      <w:legacy w:legacy="1" w:legacySpace="0" w:legacyIndent="168"/>
      <w:lvlJc w:val="left"/>
      <w:rPr>
        <w:rFonts w:ascii="Calibri" w:hAnsi="Calibri" w:cs="Calibri" w:hint="default"/>
      </w:rPr>
    </w:lvl>
  </w:abstractNum>
  <w:abstractNum w:abstractNumId="4">
    <w:nsid w:val="06645B4D"/>
    <w:multiLevelType w:val="singleLevel"/>
    <w:tmpl w:val="D1DEB9F4"/>
    <w:lvl w:ilvl="0">
      <w:start w:val="1"/>
      <w:numFmt w:val="decimal"/>
      <w:lvlText w:val="8.%1."/>
      <w:legacy w:legacy="1" w:legacySpace="0" w:legacyIndent="538"/>
      <w:lvlJc w:val="left"/>
      <w:rPr>
        <w:rFonts w:ascii="Arial Unicode MS" w:eastAsia="Arial Unicode MS" w:hAnsi="Arial Unicode MS" w:cs="Arial Unicode MS" w:hint="eastAsia"/>
      </w:rPr>
    </w:lvl>
  </w:abstractNum>
  <w:abstractNum w:abstractNumId="5">
    <w:nsid w:val="08543C26"/>
    <w:multiLevelType w:val="singleLevel"/>
    <w:tmpl w:val="77F8CEA6"/>
    <w:lvl w:ilvl="0">
      <w:start w:val="1"/>
      <w:numFmt w:val="decimal"/>
      <w:lvlText w:val="%1)"/>
      <w:legacy w:legacy="1" w:legacySpace="0" w:legacyIndent="163"/>
      <w:lvlJc w:val="left"/>
      <w:rPr>
        <w:rFonts w:ascii="Calibri" w:hAnsi="Calibri" w:cs="Calibri" w:hint="default"/>
      </w:rPr>
    </w:lvl>
  </w:abstractNum>
  <w:abstractNum w:abstractNumId="6">
    <w:nsid w:val="0AC13C0F"/>
    <w:multiLevelType w:val="singleLevel"/>
    <w:tmpl w:val="DC287544"/>
    <w:lvl w:ilvl="0">
      <w:start w:val="1"/>
      <w:numFmt w:val="decimal"/>
      <w:lvlText w:val="%1)"/>
      <w:legacy w:legacy="1" w:legacySpace="0" w:legacyIndent="168"/>
      <w:lvlJc w:val="left"/>
      <w:rPr>
        <w:rFonts w:ascii="Calibri" w:hAnsi="Calibri" w:cs="Calibri" w:hint="default"/>
      </w:rPr>
    </w:lvl>
  </w:abstractNum>
  <w:abstractNum w:abstractNumId="7">
    <w:nsid w:val="0E017921"/>
    <w:multiLevelType w:val="singleLevel"/>
    <w:tmpl w:val="9C085626"/>
    <w:lvl w:ilvl="0">
      <w:start w:val="1"/>
      <w:numFmt w:val="decimal"/>
      <w:lvlText w:val="1.%1."/>
      <w:legacy w:legacy="1" w:legacySpace="0" w:legacyIndent="528"/>
      <w:lvlJc w:val="left"/>
      <w:rPr>
        <w:rFonts w:ascii="Arial Unicode MS" w:eastAsia="Arial Unicode MS" w:hAnsi="Arial Unicode MS" w:cs="Arial Unicode MS" w:hint="eastAsia"/>
      </w:rPr>
    </w:lvl>
  </w:abstractNum>
  <w:abstractNum w:abstractNumId="8">
    <w:nsid w:val="0F6727F4"/>
    <w:multiLevelType w:val="singleLevel"/>
    <w:tmpl w:val="CCA43ACE"/>
    <w:lvl w:ilvl="0">
      <w:start w:val="1"/>
      <w:numFmt w:val="decimal"/>
      <w:lvlText w:val="10.1.%1."/>
      <w:legacy w:legacy="1" w:legacySpace="0" w:legacyIndent="711"/>
      <w:lvlJc w:val="left"/>
      <w:rPr>
        <w:rFonts w:ascii="Arial Unicode MS" w:eastAsia="Arial Unicode MS" w:hAnsi="Arial Unicode MS" w:cs="Arial Unicode MS" w:hint="eastAsia"/>
      </w:rPr>
    </w:lvl>
  </w:abstractNum>
  <w:abstractNum w:abstractNumId="9">
    <w:nsid w:val="10A25B92"/>
    <w:multiLevelType w:val="singleLevel"/>
    <w:tmpl w:val="DC287544"/>
    <w:lvl w:ilvl="0">
      <w:start w:val="1"/>
      <w:numFmt w:val="decimal"/>
      <w:lvlText w:val="%1)"/>
      <w:legacy w:legacy="1" w:legacySpace="0" w:legacyIndent="168"/>
      <w:lvlJc w:val="left"/>
      <w:rPr>
        <w:rFonts w:ascii="Calibri" w:hAnsi="Calibri" w:cs="Calibri" w:hint="default"/>
      </w:rPr>
    </w:lvl>
  </w:abstractNum>
  <w:abstractNum w:abstractNumId="10">
    <w:nsid w:val="18CE4ACB"/>
    <w:multiLevelType w:val="singleLevel"/>
    <w:tmpl w:val="3E246260"/>
    <w:lvl w:ilvl="0">
      <w:start w:val="3"/>
      <w:numFmt w:val="decimal"/>
      <w:lvlText w:val="%1)"/>
      <w:legacy w:legacy="1" w:legacySpace="0" w:legacyIndent="178"/>
      <w:lvlJc w:val="left"/>
      <w:rPr>
        <w:rFonts w:ascii="Calibri" w:hAnsi="Calibri" w:cs="Calibri" w:hint="default"/>
      </w:rPr>
    </w:lvl>
  </w:abstractNum>
  <w:abstractNum w:abstractNumId="11">
    <w:nsid w:val="199E0B13"/>
    <w:multiLevelType w:val="singleLevel"/>
    <w:tmpl w:val="57360AF6"/>
    <w:lvl w:ilvl="0">
      <w:start w:val="4"/>
      <w:numFmt w:val="decimal"/>
      <w:lvlText w:val="%1)"/>
      <w:legacy w:legacy="1" w:legacySpace="0" w:legacyIndent="168"/>
      <w:lvlJc w:val="left"/>
      <w:rPr>
        <w:rFonts w:ascii="Calibri" w:hAnsi="Calibri" w:cs="Calibri" w:hint="default"/>
      </w:rPr>
    </w:lvl>
  </w:abstractNum>
  <w:abstractNum w:abstractNumId="12">
    <w:nsid w:val="1A142581"/>
    <w:multiLevelType w:val="singleLevel"/>
    <w:tmpl w:val="1D70C7C8"/>
    <w:lvl w:ilvl="0">
      <w:start w:val="2"/>
      <w:numFmt w:val="decimal"/>
      <w:lvlText w:val="%1)"/>
      <w:legacy w:legacy="1" w:legacySpace="0" w:legacyIndent="178"/>
      <w:lvlJc w:val="left"/>
      <w:rPr>
        <w:rFonts w:ascii="Calibri" w:hAnsi="Calibri" w:cs="Calibri" w:hint="default"/>
      </w:rPr>
    </w:lvl>
  </w:abstractNum>
  <w:abstractNum w:abstractNumId="13">
    <w:nsid w:val="1A2520A7"/>
    <w:multiLevelType w:val="singleLevel"/>
    <w:tmpl w:val="70F2605C"/>
    <w:lvl w:ilvl="0">
      <w:start w:val="1"/>
      <w:numFmt w:val="lowerLetter"/>
      <w:lvlText w:val="%1)"/>
      <w:legacy w:legacy="1" w:legacySpace="0" w:legacyIndent="163"/>
      <w:lvlJc w:val="left"/>
      <w:rPr>
        <w:rFonts w:ascii="Calibri" w:hAnsi="Calibri" w:cs="Calibri" w:hint="default"/>
      </w:rPr>
    </w:lvl>
  </w:abstractNum>
  <w:abstractNum w:abstractNumId="14">
    <w:nsid w:val="1CB33226"/>
    <w:multiLevelType w:val="singleLevel"/>
    <w:tmpl w:val="3AA66F48"/>
    <w:lvl w:ilvl="0">
      <w:start w:val="1"/>
      <w:numFmt w:val="decimal"/>
      <w:lvlText w:val="10.2.%1."/>
      <w:legacy w:legacy="1" w:legacySpace="0" w:legacyIndent="701"/>
      <w:lvlJc w:val="left"/>
      <w:rPr>
        <w:rFonts w:ascii="Arial Unicode MS" w:eastAsia="Arial Unicode MS" w:hAnsi="Arial Unicode MS" w:cs="Arial Unicode MS" w:hint="eastAsia"/>
      </w:rPr>
    </w:lvl>
  </w:abstractNum>
  <w:abstractNum w:abstractNumId="15">
    <w:nsid w:val="267C1FDB"/>
    <w:multiLevelType w:val="singleLevel"/>
    <w:tmpl w:val="DC287544"/>
    <w:lvl w:ilvl="0">
      <w:start w:val="1"/>
      <w:numFmt w:val="decimal"/>
      <w:lvlText w:val="%1)"/>
      <w:legacy w:legacy="1" w:legacySpace="0" w:legacyIndent="168"/>
      <w:lvlJc w:val="left"/>
      <w:rPr>
        <w:rFonts w:ascii="Calibri" w:hAnsi="Calibri" w:cs="Calibri" w:hint="default"/>
      </w:rPr>
    </w:lvl>
  </w:abstractNum>
  <w:abstractNum w:abstractNumId="16">
    <w:nsid w:val="26F07045"/>
    <w:multiLevelType w:val="singleLevel"/>
    <w:tmpl w:val="C70EFEB0"/>
    <w:lvl w:ilvl="0">
      <w:start w:val="1"/>
      <w:numFmt w:val="decimal"/>
      <w:lvlText w:val="%1)"/>
      <w:legacy w:legacy="1" w:legacySpace="0" w:legacyIndent="173"/>
      <w:lvlJc w:val="left"/>
      <w:rPr>
        <w:rFonts w:ascii="Calibri" w:hAnsi="Calibri" w:cs="Calibri" w:hint="default"/>
      </w:rPr>
    </w:lvl>
  </w:abstractNum>
  <w:abstractNum w:abstractNumId="17">
    <w:nsid w:val="28241ECA"/>
    <w:multiLevelType w:val="hybridMultilevel"/>
    <w:tmpl w:val="D43EEF8A"/>
    <w:lvl w:ilvl="0" w:tplc="C60C4AB0">
      <w:start w:val="1"/>
      <w:numFmt w:val="lowerLetter"/>
      <w:lvlText w:val="%1)"/>
      <w:lvlJc w:val="left"/>
      <w:pPr>
        <w:ind w:left="893" w:hanging="360"/>
      </w:pPr>
      <w:rPr>
        <w:rFonts w:hint="default"/>
        <w:b/>
      </w:rPr>
    </w:lvl>
    <w:lvl w:ilvl="1" w:tplc="04050019" w:tentative="1">
      <w:start w:val="1"/>
      <w:numFmt w:val="lowerLetter"/>
      <w:lvlText w:val="%2."/>
      <w:lvlJc w:val="left"/>
      <w:pPr>
        <w:ind w:left="1613" w:hanging="360"/>
      </w:pPr>
    </w:lvl>
    <w:lvl w:ilvl="2" w:tplc="0405001B" w:tentative="1">
      <w:start w:val="1"/>
      <w:numFmt w:val="lowerRoman"/>
      <w:lvlText w:val="%3."/>
      <w:lvlJc w:val="right"/>
      <w:pPr>
        <w:ind w:left="2333" w:hanging="180"/>
      </w:pPr>
    </w:lvl>
    <w:lvl w:ilvl="3" w:tplc="0405000F" w:tentative="1">
      <w:start w:val="1"/>
      <w:numFmt w:val="decimal"/>
      <w:lvlText w:val="%4."/>
      <w:lvlJc w:val="left"/>
      <w:pPr>
        <w:ind w:left="3053" w:hanging="360"/>
      </w:pPr>
    </w:lvl>
    <w:lvl w:ilvl="4" w:tplc="04050019" w:tentative="1">
      <w:start w:val="1"/>
      <w:numFmt w:val="lowerLetter"/>
      <w:lvlText w:val="%5."/>
      <w:lvlJc w:val="left"/>
      <w:pPr>
        <w:ind w:left="3773" w:hanging="360"/>
      </w:pPr>
    </w:lvl>
    <w:lvl w:ilvl="5" w:tplc="0405001B" w:tentative="1">
      <w:start w:val="1"/>
      <w:numFmt w:val="lowerRoman"/>
      <w:lvlText w:val="%6."/>
      <w:lvlJc w:val="right"/>
      <w:pPr>
        <w:ind w:left="4493" w:hanging="180"/>
      </w:pPr>
    </w:lvl>
    <w:lvl w:ilvl="6" w:tplc="0405000F" w:tentative="1">
      <w:start w:val="1"/>
      <w:numFmt w:val="decimal"/>
      <w:lvlText w:val="%7."/>
      <w:lvlJc w:val="left"/>
      <w:pPr>
        <w:ind w:left="5213" w:hanging="360"/>
      </w:pPr>
    </w:lvl>
    <w:lvl w:ilvl="7" w:tplc="04050019" w:tentative="1">
      <w:start w:val="1"/>
      <w:numFmt w:val="lowerLetter"/>
      <w:lvlText w:val="%8."/>
      <w:lvlJc w:val="left"/>
      <w:pPr>
        <w:ind w:left="5933" w:hanging="360"/>
      </w:pPr>
    </w:lvl>
    <w:lvl w:ilvl="8" w:tplc="0405001B" w:tentative="1">
      <w:start w:val="1"/>
      <w:numFmt w:val="lowerRoman"/>
      <w:lvlText w:val="%9."/>
      <w:lvlJc w:val="right"/>
      <w:pPr>
        <w:ind w:left="6653" w:hanging="180"/>
      </w:pPr>
    </w:lvl>
  </w:abstractNum>
  <w:abstractNum w:abstractNumId="18">
    <w:nsid w:val="28C703F5"/>
    <w:multiLevelType w:val="singleLevel"/>
    <w:tmpl w:val="70F2605C"/>
    <w:lvl w:ilvl="0">
      <w:start w:val="1"/>
      <w:numFmt w:val="lowerLetter"/>
      <w:lvlText w:val="%1)"/>
      <w:legacy w:legacy="1" w:legacySpace="0" w:legacyIndent="163"/>
      <w:lvlJc w:val="left"/>
      <w:rPr>
        <w:rFonts w:ascii="Calibri" w:hAnsi="Calibri" w:cs="Calibri" w:hint="default"/>
      </w:rPr>
    </w:lvl>
  </w:abstractNum>
  <w:abstractNum w:abstractNumId="19">
    <w:nsid w:val="2A0E08B3"/>
    <w:multiLevelType w:val="singleLevel"/>
    <w:tmpl w:val="DC287544"/>
    <w:lvl w:ilvl="0">
      <w:start w:val="1"/>
      <w:numFmt w:val="decimal"/>
      <w:lvlText w:val="%1)"/>
      <w:legacy w:legacy="1" w:legacySpace="0" w:legacyIndent="168"/>
      <w:lvlJc w:val="left"/>
      <w:rPr>
        <w:rFonts w:ascii="Calibri" w:hAnsi="Calibri" w:cs="Calibri" w:hint="default"/>
      </w:rPr>
    </w:lvl>
  </w:abstractNum>
  <w:abstractNum w:abstractNumId="20">
    <w:nsid w:val="2C5E551E"/>
    <w:multiLevelType w:val="singleLevel"/>
    <w:tmpl w:val="61EC394A"/>
    <w:lvl w:ilvl="0">
      <w:start w:val="1"/>
      <w:numFmt w:val="decimal"/>
      <w:lvlText w:val="6.%1."/>
      <w:legacy w:legacy="1" w:legacySpace="0" w:legacyIndent="547"/>
      <w:lvlJc w:val="left"/>
      <w:rPr>
        <w:rFonts w:ascii="Arial Unicode MS" w:eastAsia="Arial Unicode MS" w:hAnsi="Arial Unicode MS" w:cs="Arial Unicode MS" w:hint="eastAsia"/>
      </w:rPr>
    </w:lvl>
  </w:abstractNum>
  <w:abstractNum w:abstractNumId="21">
    <w:nsid w:val="2E180C57"/>
    <w:multiLevelType w:val="singleLevel"/>
    <w:tmpl w:val="3834A172"/>
    <w:lvl w:ilvl="0">
      <w:start w:val="1"/>
      <w:numFmt w:val="decimal"/>
      <w:lvlText w:val="7.%1."/>
      <w:legacy w:legacy="1" w:legacySpace="0" w:legacyIndent="523"/>
      <w:lvlJc w:val="left"/>
      <w:rPr>
        <w:rFonts w:ascii="Arial Unicode MS" w:eastAsia="Arial Unicode MS" w:hAnsi="Arial Unicode MS" w:cs="Arial Unicode MS" w:hint="eastAsia"/>
      </w:rPr>
    </w:lvl>
  </w:abstractNum>
  <w:abstractNum w:abstractNumId="22">
    <w:nsid w:val="2F4A6250"/>
    <w:multiLevelType w:val="singleLevel"/>
    <w:tmpl w:val="E794AAB6"/>
    <w:lvl w:ilvl="0">
      <w:start w:val="2"/>
      <w:numFmt w:val="lowerLetter"/>
      <w:lvlText w:val="%1)"/>
      <w:legacy w:legacy="1" w:legacySpace="0" w:legacyIndent="163"/>
      <w:lvlJc w:val="left"/>
      <w:rPr>
        <w:rFonts w:ascii="Calibri" w:hAnsi="Calibri" w:cs="Calibri" w:hint="default"/>
      </w:rPr>
    </w:lvl>
  </w:abstractNum>
  <w:abstractNum w:abstractNumId="23">
    <w:nsid w:val="305B495E"/>
    <w:multiLevelType w:val="singleLevel"/>
    <w:tmpl w:val="E206C3EE"/>
    <w:lvl w:ilvl="0">
      <w:start w:val="5"/>
      <w:numFmt w:val="decimal"/>
      <w:lvlText w:val="%1."/>
      <w:legacy w:legacy="1" w:legacySpace="0" w:legacyIndent="230"/>
      <w:lvlJc w:val="left"/>
      <w:rPr>
        <w:rFonts w:ascii="Arial Unicode MS" w:eastAsia="Arial Unicode MS" w:hAnsi="Arial Unicode MS" w:cs="Arial Unicode MS" w:hint="eastAsia"/>
      </w:rPr>
    </w:lvl>
  </w:abstractNum>
  <w:abstractNum w:abstractNumId="24">
    <w:nsid w:val="30881C09"/>
    <w:multiLevelType w:val="singleLevel"/>
    <w:tmpl w:val="6D22168E"/>
    <w:lvl w:ilvl="0">
      <w:start w:val="10"/>
      <w:numFmt w:val="decimal"/>
      <w:lvlText w:val="%1)"/>
      <w:legacy w:legacy="1" w:legacySpace="0" w:legacyIndent="163"/>
      <w:lvlJc w:val="left"/>
      <w:rPr>
        <w:rFonts w:ascii="Calibri" w:hAnsi="Calibri" w:cs="Calibri" w:hint="default"/>
      </w:rPr>
    </w:lvl>
  </w:abstractNum>
  <w:abstractNum w:abstractNumId="25">
    <w:nsid w:val="30E20247"/>
    <w:multiLevelType w:val="singleLevel"/>
    <w:tmpl w:val="88604FAA"/>
    <w:lvl w:ilvl="0">
      <w:start w:val="3"/>
      <w:numFmt w:val="decimal"/>
      <w:lvlText w:val="%1)"/>
      <w:legacy w:legacy="1" w:legacySpace="0" w:legacyIndent="168"/>
      <w:lvlJc w:val="left"/>
      <w:rPr>
        <w:rFonts w:ascii="Calibri" w:hAnsi="Calibri" w:cs="Calibri" w:hint="default"/>
      </w:rPr>
    </w:lvl>
  </w:abstractNum>
  <w:abstractNum w:abstractNumId="26">
    <w:nsid w:val="31D31EE4"/>
    <w:multiLevelType w:val="singleLevel"/>
    <w:tmpl w:val="700298CC"/>
    <w:lvl w:ilvl="0">
      <w:start w:val="4"/>
      <w:numFmt w:val="decimal"/>
      <w:lvlText w:val="%1)"/>
      <w:legacy w:legacy="1" w:legacySpace="0" w:legacyIndent="178"/>
      <w:lvlJc w:val="left"/>
      <w:rPr>
        <w:rFonts w:ascii="Calibri" w:hAnsi="Calibri" w:cs="Calibri" w:hint="default"/>
      </w:rPr>
    </w:lvl>
  </w:abstractNum>
  <w:abstractNum w:abstractNumId="27">
    <w:nsid w:val="32C90E88"/>
    <w:multiLevelType w:val="singleLevel"/>
    <w:tmpl w:val="70F2605C"/>
    <w:lvl w:ilvl="0">
      <w:start w:val="1"/>
      <w:numFmt w:val="lowerLetter"/>
      <w:lvlText w:val="%1)"/>
      <w:legacy w:legacy="1" w:legacySpace="0" w:legacyIndent="163"/>
      <w:lvlJc w:val="left"/>
      <w:rPr>
        <w:rFonts w:ascii="Calibri" w:hAnsi="Calibri" w:cs="Calibri" w:hint="default"/>
      </w:rPr>
    </w:lvl>
  </w:abstractNum>
  <w:abstractNum w:abstractNumId="28">
    <w:nsid w:val="33D705C5"/>
    <w:multiLevelType w:val="singleLevel"/>
    <w:tmpl w:val="FA32D1B8"/>
    <w:lvl w:ilvl="0">
      <w:start w:val="1"/>
      <w:numFmt w:val="decimal"/>
      <w:lvlText w:val="9.%1."/>
      <w:legacy w:legacy="1" w:legacySpace="0" w:legacyIndent="538"/>
      <w:lvlJc w:val="left"/>
      <w:rPr>
        <w:rFonts w:ascii="Arial Unicode MS" w:eastAsia="Arial Unicode MS" w:hAnsi="Arial Unicode MS" w:cs="Arial Unicode MS" w:hint="eastAsia"/>
      </w:rPr>
    </w:lvl>
  </w:abstractNum>
  <w:abstractNum w:abstractNumId="29">
    <w:nsid w:val="33DB2069"/>
    <w:multiLevelType w:val="singleLevel"/>
    <w:tmpl w:val="32985848"/>
    <w:lvl w:ilvl="0">
      <w:start w:val="1"/>
      <w:numFmt w:val="lowerLetter"/>
      <w:lvlText w:val="%1)"/>
      <w:legacy w:legacy="1" w:legacySpace="0" w:legacyIndent="168"/>
      <w:lvlJc w:val="left"/>
      <w:rPr>
        <w:rFonts w:ascii="Calibri" w:hAnsi="Calibri" w:cs="Calibri" w:hint="default"/>
      </w:rPr>
    </w:lvl>
  </w:abstractNum>
  <w:abstractNum w:abstractNumId="30">
    <w:nsid w:val="39C73C55"/>
    <w:multiLevelType w:val="singleLevel"/>
    <w:tmpl w:val="32985848"/>
    <w:lvl w:ilvl="0">
      <w:start w:val="1"/>
      <w:numFmt w:val="lowerLetter"/>
      <w:lvlText w:val="%1)"/>
      <w:legacy w:legacy="1" w:legacySpace="0" w:legacyIndent="168"/>
      <w:lvlJc w:val="left"/>
      <w:rPr>
        <w:rFonts w:ascii="Calibri" w:hAnsi="Calibri" w:cs="Calibri" w:hint="default"/>
      </w:rPr>
    </w:lvl>
  </w:abstractNum>
  <w:abstractNum w:abstractNumId="31">
    <w:nsid w:val="3C5B3053"/>
    <w:multiLevelType w:val="singleLevel"/>
    <w:tmpl w:val="5F3E277A"/>
    <w:lvl w:ilvl="0">
      <w:start w:val="2"/>
      <w:numFmt w:val="decimal"/>
      <w:lvlText w:val="%1)"/>
      <w:legacy w:legacy="1" w:legacySpace="0" w:legacyIndent="173"/>
      <w:lvlJc w:val="left"/>
      <w:rPr>
        <w:rFonts w:ascii="Calibri" w:hAnsi="Calibri" w:cs="Calibri" w:hint="default"/>
      </w:rPr>
    </w:lvl>
  </w:abstractNum>
  <w:abstractNum w:abstractNumId="32">
    <w:nsid w:val="3CAC52E4"/>
    <w:multiLevelType w:val="singleLevel"/>
    <w:tmpl w:val="70F2605C"/>
    <w:lvl w:ilvl="0">
      <w:start w:val="1"/>
      <w:numFmt w:val="lowerLetter"/>
      <w:lvlText w:val="%1)"/>
      <w:legacy w:legacy="1" w:legacySpace="0" w:legacyIndent="163"/>
      <w:lvlJc w:val="left"/>
      <w:rPr>
        <w:rFonts w:ascii="Calibri" w:hAnsi="Calibri" w:cs="Calibri" w:hint="default"/>
      </w:rPr>
    </w:lvl>
  </w:abstractNum>
  <w:abstractNum w:abstractNumId="33">
    <w:nsid w:val="3CB10342"/>
    <w:multiLevelType w:val="singleLevel"/>
    <w:tmpl w:val="DC287544"/>
    <w:lvl w:ilvl="0">
      <w:start w:val="1"/>
      <w:numFmt w:val="decimal"/>
      <w:lvlText w:val="%1)"/>
      <w:legacy w:legacy="1" w:legacySpace="0" w:legacyIndent="168"/>
      <w:lvlJc w:val="left"/>
      <w:rPr>
        <w:rFonts w:ascii="Calibri" w:hAnsi="Calibri" w:cs="Calibri" w:hint="default"/>
      </w:rPr>
    </w:lvl>
  </w:abstractNum>
  <w:abstractNum w:abstractNumId="34">
    <w:nsid w:val="44147FB8"/>
    <w:multiLevelType w:val="singleLevel"/>
    <w:tmpl w:val="DC287544"/>
    <w:lvl w:ilvl="0">
      <w:start w:val="1"/>
      <w:numFmt w:val="decimal"/>
      <w:lvlText w:val="%1)"/>
      <w:legacy w:legacy="1" w:legacySpace="0" w:legacyIndent="168"/>
      <w:lvlJc w:val="left"/>
      <w:rPr>
        <w:rFonts w:ascii="Calibri" w:hAnsi="Calibri" w:cs="Calibri" w:hint="default"/>
      </w:rPr>
    </w:lvl>
  </w:abstractNum>
  <w:abstractNum w:abstractNumId="35">
    <w:nsid w:val="44BF2556"/>
    <w:multiLevelType w:val="singleLevel"/>
    <w:tmpl w:val="19622322"/>
    <w:lvl w:ilvl="0">
      <w:start w:val="5"/>
      <w:numFmt w:val="decimal"/>
      <w:lvlText w:val="%1)"/>
      <w:legacy w:legacy="1" w:legacySpace="0" w:legacyIndent="173"/>
      <w:lvlJc w:val="left"/>
      <w:rPr>
        <w:rFonts w:ascii="Calibri" w:hAnsi="Calibri" w:cs="Calibri" w:hint="default"/>
      </w:rPr>
    </w:lvl>
  </w:abstractNum>
  <w:abstractNum w:abstractNumId="36">
    <w:nsid w:val="4722245A"/>
    <w:multiLevelType w:val="hybridMultilevel"/>
    <w:tmpl w:val="BD2025F4"/>
    <w:lvl w:ilvl="0" w:tplc="E1425704">
      <w:start w:val="1"/>
      <w:numFmt w:val="decimal"/>
      <w:lvlText w:val="%1)"/>
      <w:lvlJc w:val="left"/>
      <w:pPr>
        <w:ind w:left="533" w:hanging="360"/>
      </w:pPr>
      <w:rPr>
        <w:rFonts w:hint="default"/>
      </w:rPr>
    </w:lvl>
    <w:lvl w:ilvl="1" w:tplc="04050019" w:tentative="1">
      <w:start w:val="1"/>
      <w:numFmt w:val="lowerLetter"/>
      <w:lvlText w:val="%2."/>
      <w:lvlJc w:val="left"/>
      <w:pPr>
        <w:ind w:left="1253" w:hanging="360"/>
      </w:pPr>
    </w:lvl>
    <w:lvl w:ilvl="2" w:tplc="0405001B" w:tentative="1">
      <w:start w:val="1"/>
      <w:numFmt w:val="lowerRoman"/>
      <w:lvlText w:val="%3."/>
      <w:lvlJc w:val="right"/>
      <w:pPr>
        <w:ind w:left="1973" w:hanging="180"/>
      </w:pPr>
    </w:lvl>
    <w:lvl w:ilvl="3" w:tplc="0405000F" w:tentative="1">
      <w:start w:val="1"/>
      <w:numFmt w:val="decimal"/>
      <w:lvlText w:val="%4."/>
      <w:lvlJc w:val="left"/>
      <w:pPr>
        <w:ind w:left="2693" w:hanging="360"/>
      </w:pPr>
    </w:lvl>
    <w:lvl w:ilvl="4" w:tplc="04050019" w:tentative="1">
      <w:start w:val="1"/>
      <w:numFmt w:val="lowerLetter"/>
      <w:lvlText w:val="%5."/>
      <w:lvlJc w:val="left"/>
      <w:pPr>
        <w:ind w:left="3413" w:hanging="360"/>
      </w:pPr>
    </w:lvl>
    <w:lvl w:ilvl="5" w:tplc="0405001B" w:tentative="1">
      <w:start w:val="1"/>
      <w:numFmt w:val="lowerRoman"/>
      <w:lvlText w:val="%6."/>
      <w:lvlJc w:val="right"/>
      <w:pPr>
        <w:ind w:left="4133" w:hanging="180"/>
      </w:pPr>
    </w:lvl>
    <w:lvl w:ilvl="6" w:tplc="0405000F" w:tentative="1">
      <w:start w:val="1"/>
      <w:numFmt w:val="decimal"/>
      <w:lvlText w:val="%7."/>
      <w:lvlJc w:val="left"/>
      <w:pPr>
        <w:ind w:left="4853" w:hanging="360"/>
      </w:pPr>
    </w:lvl>
    <w:lvl w:ilvl="7" w:tplc="04050019" w:tentative="1">
      <w:start w:val="1"/>
      <w:numFmt w:val="lowerLetter"/>
      <w:lvlText w:val="%8."/>
      <w:lvlJc w:val="left"/>
      <w:pPr>
        <w:ind w:left="5573" w:hanging="360"/>
      </w:pPr>
    </w:lvl>
    <w:lvl w:ilvl="8" w:tplc="0405001B" w:tentative="1">
      <w:start w:val="1"/>
      <w:numFmt w:val="lowerRoman"/>
      <w:lvlText w:val="%9."/>
      <w:lvlJc w:val="right"/>
      <w:pPr>
        <w:ind w:left="6293" w:hanging="180"/>
      </w:pPr>
    </w:lvl>
  </w:abstractNum>
  <w:abstractNum w:abstractNumId="37">
    <w:nsid w:val="4DA8659F"/>
    <w:multiLevelType w:val="singleLevel"/>
    <w:tmpl w:val="BB7E3FBC"/>
    <w:lvl w:ilvl="0">
      <w:start w:val="1"/>
      <w:numFmt w:val="decimal"/>
      <w:lvlText w:val="15.%1."/>
      <w:legacy w:legacy="1" w:legacySpace="0" w:legacyIndent="523"/>
      <w:lvlJc w:val="left"/>
      <w:rPr>
        <w:rFonts w:ascii="Arial Unicode MS" w:eastAsia="Arial Unicode MS" w:hAnsi="Arial Unicode MS" w:cs="Arial Unicode MS" w:hint="eastAsia"/>
      </w:rPr>
    </w:lvl>
  </w:abstractNum>
  <w:abstractNum w:abstractNumId="38">
    <w:nsid w:val="4E8A56ED"/>
    <w:multiLevelType w:val="singleLevel"/>
    <w:tmpl w:val="32985848"/>
    <w:lvl w:ilvl="0">
      <w:start w:val="1"/>
      <w:numFmt w:val="lowerLetter"/>
      <w:lvlText w:val="%1)"/>
      <w:legacy w:legacy="1" w:legacySpace="0" w:legacyIndent="168"/>
      <w:lvlJc w:val="left"/>
      <w:rPr>
        <w:rFonts w:ascii="Calibri" w:hAnsi="Calibri" w:cs="Calibri" w:hint="default"/>
      </w:rPr>
    </w:lvl>
  </w:abstractNum>
  <w:abstractNum w:abstractNumId="39">
    <w:nsid w:val="56605881"/>
    <w:multiLevelType w:val="singleLevel"/>
    <w:tmpl w:val="46CA1DA6"/>
    <w:lvl w:ilvl="0">
      <w:start w:val="1"/>
      <w:numFmt w:val="decimal"/>
      <w:lvlText w:val="12.%1."/>
      <w:legacy w:legacy="1" w:legacySpace="0" w:legacyIndent="523"/>
      <w:lvlJc w:val="left"/>
      <w:rPr>
        <w:rFonts w:ascii="Arial Unicode MS" w:eastAsia="Arial Unicode MS" w:hAnsi="Arial Unicode MS" w:cs="Arial Unicode MS" w:hint="eastAsia"/>
      </w:rPr>
    </w:lvl>
  </w:abstractNum>
  <w:abstractNum w:abstractNumId="40">
    <w:nsid w:val="57F94712"/>
    <w:multiLevelType w:val="singleLevel"/>
    <w:tmpl w:val="88604FAA"/>
    <w:lvl w:ilvl="0">
      <w:start w:val="3"/>
      <w:numFmt w:val="decimal"/>
      <w:lvlText w:val="%1)"/>
      <w:legacy w:legacy="1" w:legacySpace="0" w:legacyIndent="168"/>
      <w:lvlJc w:val="left"/>
      <w:rPr>
        <w:rFonts w:ascii="Calibri" w:hAnsi="Calibri" w:cs="Calibri" w:hint="default"/>
      </w:rPr>
    </w:lvl>
  </w:abstractNum>
  <w:abstractNum w:abstractNumId="41">
    <w:nsid w:val="580C06F0"/>
    <w:multiLevelType w:val="singleLevel"/>
    <w:tmpl w:val="DC287544"/>
    <w:lvl w:ilvl="0">
      <w:start w:val="1"/>
      <w:numFmt w:val="decimal"/>
      <w:lvlText w:val="%1)"/>
      <w:legacy w:legacy="1" w:legacySpace="0" w:legacyIndent="168"/>
      <w:lvlJc w:val="left"/>
      <w:rPr>
        <w:rFonts w:ascii="Calibri" w:hAnsi="Calibri" w:cs="Calibri" w:hint="default"/>
      </w:rPr>
    </w:lvl>
  </w:abstractNum>
  <w:abstractNum w:abstractNumId="42">
    <w:nsid w:val="5AFD7647"/>
    <w:multiLevelType w:val="singleLevel"/>
    <w:tmpl w:val="B56ED67C"/>
    <w:lvl w:ilvl="0">
      <w:start w:val="1"/>
      <w:numFmt w:val="lowerLetter"/>
      <w:lvlText w:val="%1)"/>
      <w:legacy w:legacy="1" w:legacySpace="0" w:legacyIndent="173"/>
      <w:lvlJc w:val="left"/>
      <w:rPr>
        <w:rFonts w:ascii="Calibri" w:hAnsi="Calibri" w:cs="Calibri" w:hint="default"/>
      </w:rPr>
    </w:lvl>
  </w:abstractNum>
  <w:abstractNum w:abstractNumId="43">
    <w:nsid w:val="60EB573B"/>
    <w:multiLevelType w:val="singleLevel"/>
    <w:tmpl w:val="766C7368"/>
    <w:lvl w:ilvl="0">
      <w:start w:val="1"/>
      <w:numFmt w:val="decimal"/>
      <w:lvlText w:val="%1)"/>
      <w:legacy w:legacy="1" w:legacySpace="0" w:legacyIndent="178"/>
      <w:lvlJc w:val="left"/>
      <w:rPr>
        <w:rFonts w:ascii="Calibri" w:hAnsi="Calibri" w:cs="Calibri" w:hint="default"/>
      </w:rPr>
    </w:lvl>
  </w:abstractNum>
  <w:abstractNum w:abstractNumId="44">
    <w:nsid w:val="625F1A7B"/>
    <w:multiLevelType w:val="singleLevel"/>
    <w:tmpl w:val="C70EFEB0"/>
    <w:lvl w:ilvl="0">
      <w:start w:val="1"/>
      <w:numFmt w:val="decimal"/>
      <w:lvlText w:val="%1)"/>
      <w:legacy w:legacy="1" w:legacySpace="0" w:legacyIndent="173"/>
      <w:lvlJc w:val="left"/>
      <w:rPr>
        <w:rFonts w:ascii="Calibri" w:hAnsi="Calibri" w:cs="Calibri" w:hint="default"/>
      </w:rPr>
    </w:lvl>
  </w:abstractNum>
  <w:abstractNum w:abstractNumId="45">
    <w:nsid w:val="6504253E"/>
    <w:multiLevelType w:val="singleLevel"/>
    <w:tmpl w:val="DC287544"/>
    <w:lvl w:ilvl="0">
      <w:start w:val="1"/>
      <w:numFmt w:val="decimal"/>
      <w:lvlText w:val="%1)"/>
      <w:legacy w:legacy="1" w:legacySpace="0" w:legacyIndent="168"/>
      <w:lvlJc w:val="left"/>
      <w:rPr>
        <w:rFonts w:ascii="Calibri" w:hAnsi="Calibri" w:cs="Calibri" w:hint="default"/>
      </w:rPr>
    </w:lvl>
  </w:abstractNum>
  <w:abstractNum w:abstractNumId="46">
    <w:nsid w:val="66ED6C81"/>
    <w:multiLevelType w:val="singleLevel"/>
    <w:tmpl w:val="DC287544"/>
    <w:lvl w:ilvl="0">
      <w:start w:val="1"/>
      <w:numFmt w:val="decimal"/>
      <w:lvlText w:val="%1)"/>
      <w:legacy w:legacy="1" w:legacySpace="0" w:legacyIndent="168"/>
      <w:lvlJc w:val="left"/>
      <w:rPr>
        <w:rFonts w:ascii="Calibri" w:hAnsi="Calibri" w:cs="Calibri" w:hint="default"/>
      </w:rPr>
    </w:lvl>
  </w:abstractNum>
  <w:abstractNum w:abstractNumId="47">
    <w:nsid w:val="6742270B"/>
    <w:multiLevelType w:val="singleLevel"/>
    <w:tmpl w:val="292A95B6"/>
    <w:lvl w:ilvl="0">
      <w:start w:val="1"/>
      <w:numFmt w:val="decimal"/>
      <w:lvlText w:val="3.%1."/>
      <w:legacy w:legacy="1" w:legacySpace="0" w:legacyIndent="538"/>
      <w:lvlJc w:val="left"/>
      <w:rPr>
        <w:rFonts w:ascii="Arial Unicode MS" w:eastAsia="Arial Unicode MS" w:hAnsi="Arial Unicode MS" w:cs="Arial Unicode MS" w:hint="eastAsia"/>
      </w:rPr>
    </w:lvl>
  </w:abstractNum>
  <w:abstractNum w:abstractNumId="48">
    <w:nsid w:val="6DDE2040"/>
    <w:multiLevelType w:val="singleLevel"/>
    <w:tmpl w:val="32985848"/>
    <w:lvl w:ilvl="0">
      <w:start w:val="1"/>
      <w:numFmt w:val="lowerLetter"/>
      <w:lvlText w:val="%1)"/>
      <w:legacy w:legacy="1" w:legacySpace="0" w:legacyIndent="168"/>
      <w:lvlJc w:val="left"/>
      <w:rPr>
        <w:rFonts w:ascii="Calibri" w:hAnsi="Calibri" w:cs="Calibri" w:hint="default"/>
      </w:rPr>
    </w:lvl>
  </w:abstractNum>
  <w:abstractNum w:abstractNumId="49">
    <w:nsid w:val="70E84675"/>
    <w:multiLevelType w:val="singleLevel"/>
    <w:tmpl w:val="54801900"/>
    <w:lvl w:ilvl="0">
      <w:start w:val="1"/>
      <w:numFmt w:val="decimal"/>
      <w:lvlText w:val="4.%1."/>
      <w:legacy w:legacy="1" w:legacySpace="0" w:legacyIndent="542"/>
      <w:lvlJc w:val="left"/>
      <w:rPr>
        <w:rFonts w:ascii="Arial Unicode MS" w:eastAsia="Arial Unicode MS" w:hAnsi="Arial Unicode MS" w:cs="Arial Unicode MS" w:hint="eastAsia"/>
      </w:rPr>
    </w:lvl>
  </w:abstractNum>
  <w:abstractNum w:abstractNumId="50">
    <w:nsid w:val="71FD3C5D"/>
    <w:multiLevelType w:val="singleLevel"/>
    <w:tmpl w:val="D660AEB4"/>
    <w:lvl w:ilvl="0">
      <w:start w:val="6"/>
      <w:numFmt w:val="decimal"/>
      <w:lvlText w:val="%1)"/>
      <w:legacy w:legacy="1" w:legacySpace="0" w:legacyIndent="168"/>
      <w:lvlJc w:val="left"/>
      <w:rPr>
        <w:rFonts w:ascii="Calibri" w:hAnsi="Calibri" w:cs="Calibri" w:hint="default"/>
      </w:rPr>
    </w:lvl>
  </w:abstractNum>
  <w:abstractNum w:abstractNumId="51">
    <w:nsid w:val="72D82532"/>
    <w:multiLevelType w:val="singleLevel"/>
    <w:tmpl w:val="2E5A9D38"/>
    <w:lvl w:ilvl="0">
      <w:start w:val="3"/>
      <w:numFmt w:val="decimal"/>
      <w:lvlText w:val="%1)"/>
      <w:legacy w:legacy="1" w:legacySpace="0" w:legacyIndent="173"/>
      <w:lvlJc w:val="left"/>
      <w:rPr>
        <w:rFonts w:ascii="Calibri" w:hAnsi="Calibri" w:cs="Calibri" w:hint="default"/>
      </w:rPr>
    </w:lvl>
  </w:abstractNum>
  <w:abstractNum w:abstractNumId="52">
    <w:nsid w:val="735F5A2D"/>
    <w:multiLevelType w:val="singleLevel"/>
    <w:tmpl w:val="32985848"/>
    <w:lvl w:ilvl="0">
      <w:start w:val="1"/>
      <w:numFmt w:val="lowerLetter"/>
      <w:lvlText w:val="%1)"/>
      <w:legacy w:legacy="1" w:legacySpace="0" w:legacyIndent="168"/>
      <w:lvlJc w:val="left"/>
      <w:rPr>
        <w:rFonts w:ascii="Calibri" w:hAnsi="Calibri" w:cs="Calibri" w:hint="default"/>
      </w:rPr>
    </w:lvl>
  </w:abstractNum>
  <w:abstractNum w:abstractNumId="53">
    <w:nsid w:val="74791548"/>
    <w:multiLevelType w:val="singleLevel"/>
    <w:tmpl w:val="303E49DA"/>
    <w:lvl w:ilvl="0">
      <w:start w:val="1"/>
      <w:numFmt w:val="decimal"/>
      <w:lvlText w:val="14.%1."/>
      <w:legacy w:legacy="1" w:legacySpace="0" w:legacyIndent="514"/>
      <w:lvlJc w:val="left"/>
      <w:rPr>
        <w:rFonts w:ascii="Arial Unicode MS" w:eastAsia="Arial Unicode MS" w:hAnsi="Arial Unicode MS" w:cs="Arial Unicode MS" w:hint="eastAsia"/>
      </w:rPr>
    </w:lvl>
  </w:abstractNum>
  <w:abstractNum w:abstractNumId="54">
    <w:nsid w:val="7860450E"/>
    <w:multiLevelType w:val="singleLevel"/>
    <w:tmpl w:val="32985848"/>
    <w:lvl w:ilvl="0">
      <w:start w:val="1"/>
      <w:numFmt w:val="lowerLetter"/>
      <w:lvlText w:val="%1)"/>
      <w:legacy w:legacy="1" w:legacySpace="0" w:legacyIndent="168"/>
      <w:lvlJc w:val="left"/>
      <w:rPr>
        <w:rFonts w:ascii="Calibri" w:hAnsi="Calibri" w:cs="Calibri" w:hint="default"/>
      </w:rPr>
    </w:lvl>
  </w:abstractNum>
  <w:abstractNum w:abstractNumId="55">
    <w:nsid w:val="7A8C1710"/>
    <w:multiLevelType w:val="singleLevel"/>
    <w:tmpl w:val="32985848"/>
    <w:lvl w:ilvl="0">
      <w:start w:val="1"/>
      <w:numFmt w:val="lowerLetter"/>
      <w:lvlText w:val="%1)"/>
      <w:legacy w:legacy="1" w:legacySpace="0" w:legacyIndent="168"/>
      <w:lvlJc w:val="left"/>
      <w:rPr>
        <w:rFonts w:ascii="Calibri" w:hAnsi="Calibri" w:cs="Calibri" w:hint="default"/>
      </w:rPr>
    </w:lvl>
  </w:abstractNum>
  <w:abstractNum w:abstractNumId="56">
    <w:nsid w:val="7B3032DD"/>
    <w:multiLevelType w:val="singleLevel"/>
    <w:tmpl w:val="B56ED67C"/>
    <w:lvl w:ilvl="0">
      <w:start w:val="1"/>
      <w:numFmt w:val="lowerLetter"/>
      <w:lvlText w:val="%1)"/>
      <w:legacy w:legacy="1" w:legacySpace="0" w:legacyIndent="173"/>
      <w:lvlJc w:val="left"/>
      <w:rPr>
        <w:rFonts w:ascii="Calibri" w:hAnsi="Calibri" w:cs="Calibri" w:hint="default"/>
      </w:rPr>
    </w:lvl>
  </w:abstractNum>
  <w:abstractNum w:abstractNumId="57">
    <w:nsid w:val="7C081DB6"/>
    <w:multiLevelType w:val="singleLevel"/>
    <w:tmpl w:val="E74CCB86"/>
    <w:lvl w:ilvl="0">
      <w:start w:val="6"/>
      <w:numFmt w:val="decimal"/>
      <w:lvlText w:val="%1."/>
      <w:legacy w:legacy="1" w:legacySpace="0" w:legacyIndent="230"/>
      <w:lvlJc w:val="left"/>
      <w:rPr>
        <w:rFonts w:ascii="Arial Unicode MS" w:eastAsia="Arial Unicode MS" w:hAnsi="Arial Unicode MS" w:cs="Arial Unicode MS" w:hint="eastAsia"/>
      </w:rPr>
    </w:lvl>
  </w:abstractNum>
  <w:abstractNum w:abstractNumId="58">
    <w:nsid w:val="7F76197F"/>
    <w:multiLevelType w:val="singleLevel"/>
    <w:tmpl w:val="886E67CE"/>
    <w:lvl w:ilvl="0">
      <w:start w:val="1"/>
      <w:numFmt w:val="decimal"/>
      <w:lvlText w:val="2.%1."/>
      <w:legacy w:legacy="1" w:legacySpace="0" w:legacyIndent="528"/>
      <w:lvlJc w:val="left"/>
      <w:rPr>
        <w:rFonts w:ascii="Arial Unicode MS" w:eastAsia="Arial Unicode MS" w:hAnsi="Arial Unicode MS" w:cs="Arial Unicode MS" w:hint="eastAsia"/>
      </w:rPr>
    </w:lvl>
  </w:abstractNum>
  <w:abstractNum w:abstractNumId="59">
    <w:nsid w:val="7FFE0DFA"/>
    <w:multiLevelType w:val="singleLevel"/>
    <w:tmpl w:val="E1CCCCD8"/>
    <w:lvl w:ilvl="0">
      <w:start w:val="3"/>
      <w:numFmt w:val="decimal"/>
      <w:lvlText w:val="9.%1."/>
      <w:legacy w:legacy="1" w:legacySpace="0" w:legacyIndent="533"/>
      <w:lvlJc w:val="left"/>
      <w:rPr>
        <w:rFonts w:ascii="Arial Unicode MS" w:eastAsia="Arial Unicode MS" w:hAnsi="Arial Unicode MS" w:cs="Arial Unicode MS" w:hint="eastAsia"/>
      </w:rPr>
    </w:lvl>
  </w:abstractNum>
  <w:num w:numId="1">
    <w:abstractNumId w:val="7"/>
  </w:num>
  <w:num w:numId="2">
    <w:abstractNumId w:val="58"/>
  </w:num>
  <w:num w:numId="3">
    <w:abstractNumId w:val="47"/>
  </w:num>
  <w:num w:numId="4">
    <w:abstractNumId w:val="49"/>
  </w:num>
  <w:num w:numId="5">
    <w:abstractNumId w:val="23"/>
  </w:num>
  <w:num w:numId="6">
    <w:abstractNumId w:val="57"/>
  </w:num>
  <w:num w:numId="7">
    <w:abstractNumId w:val="20"/>
  </w:num>
  <w:num w:numId="8">
    <w:abstractNumId w:val="21"/>
  </w:num>
  <w:num w:numId="9">
    <w:abstractNumId w:val="4"/>
  </w:num>
  <w:num w:numId="10">
    <w:abstractNumId w:val="28"/>
  </w:num>
  <w:num w:numId="11">
    <w:abstractNumId w:val="59"/>
  </w:num>
  <w:num w:numId="12">
    <w:abstractNumId w:val="8"/>
  </w:num>
  <w:num w:numId="13">
    <w:abstractNumId w:val="8"/>
    <w:lvlOverride w:ilvl="0">
      <w:lvl w:ilvl="0">
        <w:start w:val="1"/>
        <w:numFmt w:val="decimal"/>
        <w:lvlText w:val="10.1.%1."/>
        <w:legacy w:legacy="1" w:legacySpace="0" w:legacyIndent="710"/>
        <w:lvlJc w:val="left"/>
        <w:rPr>
          <w:rFonts w:ascii="Arial Unicode MS" w:eastAsia="Arial Unicode MS" w:hAnsi="Arial Unicode MS" w:cs="Arial Unicode MS" w:hint="eastAsia"/>
        </w:rPr>
      </w:lvl>
    </w:lvlOverride>
  </w:num>
  <w:num w:numId="14">
    <w:abstractNumId w:val="14"/>
  </w:num>
  <w:num w:numId="15">
    <w:abstractNumId w:val="39"/>
  </w:num>
  <w:num w:numId="16">
    <w:abstractNumId w:val="53"/>
  </w:num>
  <w:num w:numId="17">
    <w:abstractNumId w:val="37"/>
  </w:num>
  <w:num w:numId="18">
    <w:abstractNumId w:val="16"/>
  </w:num>
  <w:num w:numId="19">
    <w:abstractNumId w:val="29"/>
  </w:num>
  <w:num w:numId="20">
    <w:abstractNumId w:val="19"/>
  </w:num>
  <w:num w:numId="21">
    <w:abstractNumId w:val="15"/>
  </w:num>
  <w:num w:numId="22">
    <w:abstractNumId w:val="5"/>
  </w:num>
  <w:num w:numId="23">
    <w:abstractNumId w:val="27"/>
  </w:num>
  <w:num w:numId="24">
    <w:abstractNumId w:val="2"/>
  </w:num>
  <w:num w:numId="25">
    <w:abstractNumId w:val="22"/>
  </w:num>
  <w:num w:numId="26">
    <w:abstractNumId w:val="36"/>
  </w:num>
  <w:num w:numId="27">
    <w:abstractNumId w:val="31"/>
  </w:num>
  <w:num w:numId="28">
    <w:abstractNumId w:val="45"/>
  </w:num>
  <w:num w:numId="29">
    <w:abstractNumId w:val="30"/>
  </w:num>
  <w:num w:numId="30">
    <w:abstractNumId w:val="50"/>
  </w:num>
  <w:num w:numId="31">
    <w:abstractNumId w:val="43"/>
  </w:num>
  <w:num w:numId="32">
    <w:abstractNumId w:val="55"/>
  </w:num>
  <w:num w:numId="33">
    <w:abstractNumId w:val="12"/>
  </w:num>
  <w:num w:numId="34">
    <w:abstractNumId w:val="48"/>
  </w:num>
  <w:num w:numId="35">
    <w:abstractNumId w:val="10"/>
  </w:num>
  <w:num w:numId="36">
    <w:abstractNumId w:val="32"/>
  </w:num>
  <w:num w:numId="37">
    <w:abstractNumId w:val="26"/>
  </w:num>
  <w:num w:numId="38">
    <w:abstractNumId w:val="33"/>
  </w:num>
  <w:num w:numId="39">
    <w:abstractNumId w:val="33"/>
    <w:lvlOverride w:ilvl="0">
      <w:lvl w:ilvl="0">
        <w:start w:val="5"/>
        <w:numFmt w:val="decimal"/>
        <w:lvlText w:val="%1)"/>
        <w:legacy w:legacy="1" w:legacySpace="0" w:legacyIndent="163"/>
        <w:lvlJc w:val="left"/>
        <w:rPr>
          <w:rFonts w:ascii="Calibri" w:hAnsi="Calibri" w:cs="Calibri" w:hint="default"/>
        </w:rPr>
      </w:lvl>
    </w:lvlOverride>
  </w:num>
  <w:num w:numId="40">
    <w:abstractNumId w:val="13"/>
  </w:num>
  <w:num w:numId="41">
    <w:abstractNumId w:val="24"/>
  </w:num>
  <w:num w:numId="42">
    <w:abstractNumId w:val="42"/>
  </w:num>
  <w:num w:numId="43">
    <w:abstractNumId w:val="0"/>
  </w:num>
  <w:num w:numId="44">
    <w:abstractNumId w:val="41"/>
  </w:num>
  <w:num w:numId="45">
    <w:abstractNumId w:val="52"/>
  </w:num>
  <w:num w:numId="46">
    <w:abstractNumId w:val="3"/>
  </w:num>
  <w:num w:numId="47">
    <w:abstractNumId w:val="46"/>
  </w:num>
  <w:num w:numId="48">
    <w:abstractNumId w:val="54"/>
  </w:num>
  <w:num w:numId="49">
    <w:abstractNumId w:val="40"/>
  </w:num>
  <w:num w:numId="50">
    <w:abstractNumId w:val="38"/>
  </w:num>
  <w:num w:numId="51">
    <w:abstractNumId w:val="11"/>
  </w:num>
  <w:num w:numId="52">
    <w:abstractNumId w:val="34"/>
  </w:num>
  <w:num w:numId="53">
    <w:abstractNumId w:val="44"/>
  </w:num>
  <w:num w:numId="54">
    <w:abstractNumId w:val="18"/>
  </w:num>
  <w:num w:numId="55">
    <w:abstractNumId w:val="51"/>
  </w:num>
  <w:num w:numId="56">
    <w:abstractNumId w:val="56"/>
  </w:num>
  <w:num w:numId="57">
    <w:abstractNumId w:val="35"/>
  </w:num>
  <w:num w:numId="58">
    <w:abstractNumId w:val="9"/>
  </w:num>
  <w:num w:numId="59">
    <w:abstractNumId w:val="1"/>
  </w:num>
  <w:num w:numId="60">
    <w:abstractNumId w:val="6"/>
  </w:num>
  <w:num w:numId="61">
    <w:abstractNumId w:val="25"/>
  </w:num>
  <w:num w:numId="62">
    <w:abstractNumId w:val="17"/>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71"/>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E87A2E"/>
    <w:rsid w:val="00043319"/>
    <w:rsid w:val="00070339"/>
    <w:rsid w:val="00082477"/>
    <w:rsid w:val="00095E57"/>
    <w:rsid w:val="000F69C8"/>
    <w:rsid w:val="00147006"/>
    <w:rsid w:val="00163333"/>
    <w:rsid w:val="00164F68"/>
    <w:rsid w:val="001723C6"/>
    <w:rsid w:val="00181D5D"/>
    <w:rsid w:val="001C4C3F"/>
    <w:rsid w:val="002111B6"/>
    <w:rsid w:val="002865EB"/>
    <w:rsid w:val="00360967"/>
    <w:rsid w:val="00364E78"/>
    <w:rsid w:val="0039237A"/>
    <w:rsid w:val="003D371F"/>
    <w:rsid w:val="003D4401"/>
    <w:rsid w:val="0042181E"/>
    <w:rsid w:val="0044739F"/>
    <w:rsid w:val="00480C0B"/>
    <w:rsid w:val="004D5AB5"/>
    <w:rsid w:val="004F7686"/>
    <w:rsid w:val="00526E9A"/>
    <w:rsid w:val="00527257"/>
    <w:rsid w:val="00591AD2"/>
    <w:rsid w:val="005A185B"/>
    <w:rsid w:val="005A291C"/>
    <w:rsid w:val="005E07A2"/>
    <w:rsid w:val="007A5D3F"/>
    <w:rsid w:val="0093655F"/>
    <w:rsid w:val="00947CC9"/>
    <w:rsid w:val="0098777C"/>
    <w:rsid w:val="00991E29"/>
    <w:rsid w:val="009D5E60"/>
    <w:rsid w:val="00A4272B"/>
    <w:rsid w:val="00AA4469"/>
    <w:rsid w:val="00B11F62"/>
    <w:rsid w:val="00B53B38"/>
    <w:rsid w:val="00B96F5E"/>
    <w:rsid w:val="00C45F6C"/>
    <w:rsid w:val="00CC640B"/>
    <w:rsid w:val="00CD4B3B"/>
    <w:rsid w:val="00CD6AB3"/>
    <w:rsid w:val="00D879EA"/>
    <w:rsid w:val="00D956D3"/>
    <w:rsid w:val="00E15F2C"/>
    <w:rsid w:val="00E60008"/>
    <w:rsid w:val="00E87A2E"/>
    <w:rsid w:val="00ED450A"/>
    <w:rsid w:val="00EF4877"/>
    <w:rsid w:val="00F737D6"/>
    <w:rsid w:val="00FE3DF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3333"/>
    <w:pPr>
      <w:widowControl w:val="0"/>
      <w:autoSpaceDE w:val="0"/>
      <w:autoSpaceDN w:val="0"/>
      <w:adjustRightInd w:val="0"/>
      <w:spacing w:after="0" w:line="240" w:lineRule="auto"/>
    </w:pPr>
    <w:rPr>
      <w:rFonts w:eastAsia="Arial Unicode MS" w:cs="Arial Unicode M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1"/>
    <w:basedOn w:val="Normln"/>
    <w:uiPriority w:val="99"/>
    <w:rsid w:val="00163333"/>
  </w:style>
  <w:style w:type="paragraph" w:customStyle="1" w:styleId="Style2">
    <w:name w:val="Style2"/>
    <w:basedOn w:val="Normln"/>
    <w:uiPriority w:val="99"/>
    <w:rsid w:val="00163333"/>
  </w:style>
  <w:style w:type="paragraph" w:customStyle="1" w:styleId="Style3">
    <w:name w:val="Style3"/>
    <w:basedOn w:val="Normln"/>
    <w:uiPriority w:val="99"/>
    <w:rsid w:val="00163333"/>
  </w:style>
  <w:style w:type="paragraph" w:customStyle="1" w:styleId="Style4">
    <w:name w:val="Style4"/>
    <w:basedOn w:val="Normln"/>
    <w:uiPriority w:val="99"/>
    <w:rsid w:val="00163333"/>
    <w:pPr>
      <w:spacing w:line="278" w:lineRule="exact"/>
      <w:jc w:val="center"/>
    </w:pPr>
  </w:style>
  <w:style w:type="paragraph" w:customStyle="1" w:styleId="Style5">
    <w:name w:val="Style5"/>
    <w:basedOn w:val="Normln"/>
    <w:uiPriority w:val="99"/>
    <w:rsid w:val="00163333"/>
    <w:pPr>
      <w:spacing w:line="229" w:lineRule="exact"/>
      <w:jc w:val="both"/>
    </w:pPr>
  </w:style>
  <w:style w:type="paragraph" w:customStyle="1" w:styleId="Style6">
    <w:name w:val="Style6"/>
    <w:basedOn w:val="Normln"/>
    <w:uiPriority w:val="99"/>
    <w:rsid w:val="00163333"/>
  </w:style>
  <w:style w:type="paragraph" w:customStyle="1" w:styleId="Style7">
    <w:name w:val="Style7"/>
    <w:basedOn w:val="Normln"/>
    <w:uiPriority w:val="99"/>
    <w:rsid w:val="00163333"/>
  </w:style>
  <w:style w:type="paragraph" w:customStyle="1" w:styleId="Style8">
    <w:name w:val="Style8"/>
    <w:basedOn w:val="Normln"/>
    <w:uiPriority w:val="99"/>
    <w:rsid w:val="00163333"/>
    <w:pPr>
      <w:spacing w:line="232" w:lineRule="exact"/>
      <w:ind w:hanging="528"/>
      <w:jc w:val="both"/>
    </w:pPr>
  </w:style>
  <w:style w:type="paragraph" w:customStyle="1" w:styleId="Style9">
    <w:name w:val="Style9"/>
    <w:basedOn w:val="Normln"/>
    <w:uiPriority w:val="99"/>
    <w:rsid w:val="00163333"/>
  </w:style>
  <w:style w:type="paragraph" w:customStyle="1" w:styleId="Style10">
    <w:name w:val="Style10"/>
    <w:basedOn w:val="Normln"/>
    <w:uiPriority w:val="99"/>
    <w:rsid w:val="00163333"/>
  </w:style>
  <w:style w:type="paragraph" w:customStyle="1" w:styleId="Style11">
    <w:name w:val="Style11"/>
    <w:basedOn w:val="Normln"/>
    <w:uiPriority w:val="99"/>
    <w:rsid w:val="00163333"/>
    <w:pPr>
      <w:spacing w:line="230" w:lineRule="exact"/>
      <w:ind w:hanging="557"/>
      <w:jc w:val="both"/>
    </w:pPr>
  </w:style>
  <w:style w:type="paragraph" w:customStyle="1" w:styleId="Style12">
    <w:name w:val="Style12"/>
    <w:basedOn w:val="Normln"/>
    <w:uiPriority w:val="99"/>
    <w:rsid w:val="00163333"/>
  </w:style>
  <w:style w:type="paragraph" w:customStyle="1" w:styleId="Style13">
    <w:name w:val="Style13"/>
    <w:basedOn w:val="Normln"/>
    <w:uiPriority w:val="99"/>
    <w:rsid w:val="00163333"/>
    <w:pPr>
      <w:spacing w:line="230" w:lineRule="exact"/>
      <w:ind w:hanging="710"/>
    </w:pPr>
  </w:style>
  <w:style w:type="character" w:customStyle="1" w:styleId="FontStyle15">
    <w:name w:val="Font Style15"/>
    <w:basedOn w:val="Standardnpsmoodstavce"/>
    <w:uiPriority w:val="99"/>
    <w:rsid w:val="00163333"/>
    <w:rPr>
      <w:rFonts w:ascii="Arial" w:hAnsi="Arial" w:cs="Arial"/>
      <w:b/>
      <w:bCs/>
      <w:color w:val="000000"/>
      <w:sz w:val="36"/>
      <w:szCs w:val="36"/>
    </w:rPr>
  </w:style>
  <w:style w:type="character" w:customStyle="1" w:styleId="FontStyle16">
    <w:name w:val="Font Style16"/>
    <w:basedOn w:val="Standardnpsmoodstavce"/>
    <w:uiPriority w:val="99"/>
    <w:rsid w:val="00163333"/>
    <w:rPr>
      <w:rFonts w:ascii="Arial Unicode MS" w:eastAsia="Arial Unicode MS" w:cs="Arial Unicode MS"/>
      <w:b/>
      <w:bCs/>
      <w:color w:val="000000"/>
      <w:sz w:val="24"/>
      <w:szCs w:val="24"/>
    </w:rPr>
  </w:style>
  <w:style w:type="character" w:customStyle="1" w:styleId="FontStyle17">
    <w:name w:val="Font Style17"/>
    <w:basedOn w:val="Standardnpsmoodstavce"/>
    <w:uiPriority w:val="99"/>
    <w:rsid w:val="00163333"/>
    <w:rPr>
      <w:rFonts w:ascii="Arial Unicode MS" w:eastAsia="Arial Unicode MS" w:cs="Arial Unicode MS"/>
      <w:b/>
      <w:bCs/>
      <w:i/>
      <w:iCs/>
      <w:color w:val="000000"/>
      <w:spacing w:val="10"/>
      <w:sz w:val="18"/>
      <w:szCs w:val="18"/>
    </w:rPr>
  </w:style>
  <w:style w:type="character" w:customStyle="1" w:styleId="FontStyle18">
    <w:name w:val="Font Style18"/>
    <w:basedOn w:val="Standardnpsmoodstavce"/>
    <w:uiPriority w:val="99"/>
    <w:rsid w:val="00163333"/>
    <w:rPr>
      <w:rFonts w:ascii="Arial Unicode MS" w:eastAsia="Arial Unicode MS" w:cs="Arial Unicode MS"/>
      <w:b/>
      <w:bCs/>
      <w:color w:val="000000"/>
      <w:sz w:val="18"/>
      <w:szCs w:val="18"/>
    </w:rPr>
  </w:style>
  <w:style w:type="character" w:customStyle="1" w:styleId="FontStyle19">
    <w:name w:val="Font Style19"/>
    <w:basedOn w:val="Standardnpsmoodstavce"/>
    <w:uiPriority w:val="99"/>
    <w:rsid w:val="00163333"/>
    <w:rPr>
      <w:rFonts w:ascii="Arial Unicode MS" w:eastAsia="Arial Unicode MS" w:cs="Arial Unicode MS"/>
      <w:color w:val="000000"/>
      <w:sz w:val="18"/>
      <w:szCs w:val="18"/>
    </w:rPr>
  </w:style>
  <w:style w:type="character" w:customStyle="1" w:styleId="FontStyle20">
    <w:name w:val="Font Style20"/>
    <w:basedOn w:val="Standardnpsmoodstavce"/>
    <w:uiPriority w:val="99"/>
    <w:rsid w:val="00163333"/>
    <w:rPr>
      <w:rFonts w:ascii="Arial Unicode MS" w:eastAsia="Arial Unicode MS" w:cs="Arial Unicode MS"/>
      <w:color w:val="000000"/>
      <w:sz w:val="14"/>
      <w:szCs w:val="14"/>
    </w:rPr>
  </w:style>
  <w:style w:type="character" w:styleId="Hypertextovodkaz">
    <w:name w:val="Hyperlink"/>
    <w:basedOn w:val="Standardnpsmoodstavce"/>
    <w:uiPriority w:val="99"/>
    <w:rsid w:val="00163333"/>
    <w:rPr>
      <w:color w:val="0066CC"/>
      <w:u w:val="single"/>
    </w:rPr>
  </w:style>
  <w:style w:type="paragraph" w:styleId="Zhlav">
    <w:name w:val="header"/>
    <w:basedOn w:val="Normln"/>
    <w:link w:val="ZhlavChar"/>
    <w:unhideWhenUsed/>
    <w:rsid w:val="005A291C"/>
    <w:pPr>
      <w:tabs>
        <w:tab w:val="center" w:pos="4536"/>
        <w:tab w:val="right" w:pos="9072"/>
      </w:tabs>
    </w:pPr>
  </w:style>
  <w:style w:type="character" w:customStyle="1" w:styleId="ZhlavChar">
    <w:name w:val="Záhlaví Char"/>
    <w:basedOn w:val="Standardnpsmoodstavce"/>
    <w:link w:val="Zhlav"/>
    <w:uiPriority w:val="99"/>
    <w:rsid w:val="005A291C"/>
    <w:rPr>
      <w:rFonts w:eastAsia="Arial Unicode MS" w:cs="Arial Unicode MS"/>
      <w:sz w:val="24"/>
      <w:szCs w:val="24"/>
    </w:rPr>
  </w:style>
  <w:style w:type="paragraph" w:styleId="Zpat">
    <w:name w:val="footer"/>
    <w:basedOn w:val="Normln"/>
    <w:link w:val="ZpatChar"/>
    <w:uiPriority w:val="99"/>
    <w:semiHidden/>
    <w:unhideWhenUsed/>
    <w:rsid w:val="005A291C"/>
    <w:pPr>
      <w:tabs>
        <w:tab w:val="center" w:pos="4536"/>
        <w:tab w:val="right" w:pos="9072"/>
      </w:tabs>
    </w:pPr>
  </w:style>
  <w:style w:type="character" w:customStyle="1" w:styleId="ZpatChar">
    <w:name w:val="Zápatí Char"/>
    <w:basedOn w:val="Standardnpsmoodstavce"/>
    <w:link w:val="Zpat"/>
    <w:uiPriority w:val="99"/>
    <w:semiHidden/>
    <w:rsid w:val="005A291C"/>
    <w:rPr>
      <w:rFonts w:eastAsia="Arial Unicode MS" w:cs="Arial Unicode MS"/>
      <w:sz w:val="24"/>
      <w:szCs w:val="24"/>
    </w:rPr>
  </w:style>
  <w:style w:type="character" w:customStyle="1" w:styleId="FontStyle12">
    <w:name w:val="Font Style12"/>
    <w:basedOn w:val="Standardnpsmoodstavce"/>
    <w:uiPriority w:val="99"/>
    <w:rsid w:val="00B11F62"/>
    <w:rPr>
      <w:rFonts w:ascii="Calibri" w:hAnsi="Calibri" w:cs="Calibri"/>
      <w:color w:val="000000"/>
      <w:sz w:val="22"/>
      <w:szCs w:val="22"/>
    </w:rPr>
  </w:style>
  <w:style w:type="character" w:customStyle="1" w:styleId="FontStyle13">
    <w:name w:val="Font Style13"/>
    <w:basedOn w:val="Standardnpsmoodstavce"/>
    <w:uiPriority w:val="99"/>
    <w:rsid w:val="00B11F62"/>
    <w:rPr>
      <w:rFonts w:ascii="Calibri" w:hAnsi="Calibri" w:cs="Calibri"/>
      <w:b/>
      <w:bCs/>
      <w:color w:val="000000"/>
      <w:sz w:val="10"/>
      <w:szCs w:val="10"/>
    </w:rPr>
  </w:style>
  <w:style w:type="character" w:customStyle="1" w:styleId="FontStyle14">
    <w:name w:val="Font Style14"/>
    <w:basedOn w:val="Standardnpsmoodstavce"/>
    <w:uiPriority w:val="99"/>
    <w:rsid w:val="00B11F62"/>
    <w:rPr>
      <w:rFonts w:ascii="Calibri" w:hAnsi="Calibri" w:cs="Calibri"/>
      <w:color w:val="000000"/>
      <w:sz w:val="10"/>
      <w:szCs w:val="10"/>
    </w:rPr>
  </w:style>
  <w:style w:type="paragraph" w:styleId="Textbubliny">
    <w:name w:val="Balloon Text"/>
    <w:basedOn w:val="Normln"/>
    <w:link w:val="TextbublinyChar"/>
    <w:uiPriority w:val="99"/>
    <w:semiHidden/>
    <w:unhideWhenUsed/>
    <w:rsid w:val="00147006"/>
    <w:rPr>
      <w:rFonts w:ascii="Tahoma" w:hAnsi="Tahoma" w:cs="Tahoma"/>
      <w:sz w:val="16"/>
      <w:szCs w:val="16"/>
    </w:rPr>
  </w:style>
  <w:style w:type="character" w:customStyle="1" w:styleId="TextbublinyChar">
    <w:name w:val="Text bubliny Char"/>
    <w:basedOn w:val="Standardnpsmoodstavce"/>
    <w:link w:val="Textbubliny"/>
    <w:uiPriority w:val="99"/>
    <w:semiHidden/>
    <w:rsid w:val="00147006"/>
    <w:rPr>
      <w:rFonts w:ascii="Tahoma" w:eastAsia="Arial Unicode MS"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el.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tel.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4357</Words>
  <Characters>25956</Characters>
  <Application>Microsoft Office Word</Application>
  <DocSecurity>4</DocSecurity>
  <Lines>216</Lines>
  <Paragraphs>60</Paragraphs>
  <ScaleCrop>false</ScaleCrop>
  <HeadingPairs>
    <vt:vector size="2" baseType="variant">
      <vt:variant>
        <vt:lpstr>Název</vt:lpstr>
      </vt:variant>
      <vt:variant>
        <vt:i4>1</vt:i4>
      </vt:variant>
    </vt:vector>
  </HeadingPairs>
  <TitlesOfParts>
    <vt:vector size="1" baseType="lpstr">
      <vt:lpstr>CITEL_VOP_ke_Kupni_smlouve_V201501</vt:lpstr>
    </vt:vector>
  </TitlesOfParts>
  <Company/>
  <LinksUpToDate>false</LinksUpToDate>
  <CharactersWithSpaces>30253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CITEL_VOP_ke_Kupni_smlouve_V201501</dc:title>
  <dc:creator>filip.kovar</dc:creator>
  <cp:lastModifiedBy>Václav Koudela ml</cp:lastModifiedBy>
  <cp:revision>2</cp:revision>
  <cp:lastPrinted>2016-06-01T05:10:00Z</cp:lastPrinted>
  <dcterms:created xsi:type="dcterms:W3CDTF">2016-06-01T05:11:00Z</dcterms:created>
  <dcterms:modified xsi:type="dcterms:W3CDTF">2016-06-01T05:11:00Z</dcterms:modified>
</cp:coreProperties>
</file>